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44F5" w14:textId="4306C5C9" w:rsidR="00727C58" w:rsidRDefault="00B90D7F" w:rsidP="00B87D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</w:t>
      </w:r>
      <w:r w:rsidR="00727C58">
        <w:rPr>
          <w:rFonts w:ascii="Arial" w:hAnsi="Arial" w:cs="Arial"/>
          <w:b/>
          <w:bCs/>
          <w:sz w:val="24"/>
          <w:szCs w:val="24"/>
        </w:rPr>
        <w:t>volution de la collecte des déchets en hyper</w:t>
      </w:r>
      <w:r w:rsidR="00D94B5D">
        <w:rPr>
          <w:rFonts w:ascii="Arial" w:hAnsi="Arial" w:cs="Arial"/>
          <w:b/>
          <w:bCs/>
          <w:sz w:val="24"/>
          <w:szCs w:val="24"/>
        </w:rPr>
        <w:t>-</w:t>
      </w:r>
      <w:r w:rsidR="00727C58">
        <w:rPr>
          <w:rFonts w:ascii="Arial" w:hAnsi="Arial" w:cs="Arial"/>
          <w:b/>
          <w:bCs/>
          <w:sz w:val="24"/>
          <w:szCs w:val="24"/>
        </w:rPr>
        <w:t>centre de La Rochelle</w:t>
      </w:r>
    </w:p>
    <w:p w14:paraId="420F01C7" w14:textId="53359D3E" w:rsidR="007F7680" w:rsidRDefault="00B87D40" w:rsidP="00B87D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Compte-rendu</w:t>
      </w:r>
      <w:r w:rsidR="00727C58">
        <w:rPr>
          <w:rFonts w:ascii="Arial" w:hAnsi="Arial" w:cs="Arial"/>
          <w:b/>
          <w:bCs/>
          <w:sz w:val="24"/>
          <w:szCs w:val="24"/>
        </w:rPr>
        <w:t xml:space="preserve"> </w:t>
      </w:r>
      <w:r w:rsidR="00DA0AC7">
        <w:rPr>
          <w:rFonts w:ascii="Arial" w:hAnsi="Arial" w:cs="Arial"/>
          <w:b/>
          <w:bCs/>
          <w:sz w:val="24"/>
          <w:szCs w:val="24"/>
        </w:rPr>
        <w:t>de l’atelier intermédiaire</w:t>
      </w:r>
    </w:p>
    <w:p w14:paraId="6913D73A" w14:textId="77E8D412" w:rsidR="00727C58" w:rsidRDefault="00DA0AC7" w:rsidP="00B87D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="00727C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mai</w:t>
      </w:r>
      <w:r w:rsidR="00727C58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F442F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7F997C" w14:textId="77777777" w:rsidR="00727C58" w:rsidRPr="00727C58" w:rsidRDefault="00727C58" w:rsidP="00B87D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09438C" w14:textId="77777777" w:rsidR="00B258D7" w:rsidRDefault="00B258D7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3BE87C" w14:textId="77777777" w:rsidR="00B258D7" w:rsidRDefault="00B258D7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34798C" w14:textId="2809C0E9" w:rsidR="001A7245" w:rsidRDefault="00AF5319" w:rsidP="00727C58">
      <w:pPr>
        <w:spacing w:after="0"/>
        <w:jc w:val="both"/>
        <w:rPr>
          <w:rFonts w:ascii="Arial" w:hAnsi="Arial" w:cs="Arial"/>
          <w:sz w:val="24"/>
          <w:szCs w:val="24"/>
        </w:rPr>
      </w:pPr>
      <w:r w:rsidRPr="23551B32">
        <w:rPr>
          <w:rFonts w:ascii="Arial" w:hAnsi="Arial" w:cs="Arial"/>
          <w:sz w:val="24"/>
          <w:szCs w:val="24"/>
        </w:rPr>
        <w:t xml:space="preserve">Dans le cadre du projet d’élaboration d’un nouveau schéma de collecte des déchets pour </w:t>
      </w:r>
      <w:r w:rsidR="00494B18" w:rsidRPr="23551B32">
        <w:rPr>
          <w:rFonts w:ascii="Arial" w:hAnsi="Arial" w:cs="Arial"/>
          <w:sz w:val="24"/>
          <w:szCs w:val="24"/>
        </w:rPr>
        <w:t>l’hyper</w:t>
      </w:r>
      <w:r w:rsidR="00D94B5D">
        <w:rPr>
          <w:rFonts w:ascii="Arial" w:hAnsi="Arial" w:cs="Arial"/>
          <w:sz w:val="24"/>
          <w:szCs w:val="24"/>
        </w:rPr>
        <w:t>-</w:t>
      </w:r>
      <w:r w:rsidR="00494B18" w:rsidRPr="23551B32">
        <w:rPr>
          <w:rFonts w:ascii="Arial" w:hAnsi="Arial" w:cs="Arial"/>
          <w:sz w:val="24"/>
          <w:szCs w:val="24"/>
        </w:rPr>
        <w:t>centre de La Rochelle</w:t>
      </w:r>
      <w:r w:rsidRPr="23551B32">
        <w:rPr>
          <w:rFonts w:ascii="Arial" w:hAnsi="Arial" w:cs="Arial"/>
          <w:sz w:val="24"/>
          <w:szCs w:val="24"/>
        </w:rPr>
        <w:t xml:space="preserve">, </w:t>
      </w:r>
      <w:r w:rsidR="00E14108" w:rsidRPr="23551B32">
        <w:rPr>
          <w:rFonts w:ascii="Arial" w:hAnsi="Arial" w:cs="Arial"/>
          <w:sz w:val="24"/>
          <w:szCs w:val="24"/>
        </w:rPr>
        <w:t xml:space="preserve">la Communauté d’Agglomération </w:t>
      </w:r>
      <w:r w:rsidR="00D26794">
        <w:rPr>
          <w:rFonts w:ascii="Arial" w:hAnsi="Arial" w:cs="Arial"/>
          <w:sz w:val="24"/>
          <w:szCs w:val="24"/>
        </w:rPr>
        <w:t xml:space="preserve">a organisé des temps d’information et d’échanges avec le public. </w:t>
      </w:r>
      <w:r w:rsidR="002E2472">
        <w:rPr>
          <w:rFonts w:ascii="Arial" w:hAnsi="Arial" w:cs="Arial"/>
          <w:sz w:val="24"/>
          <w:szCs w:val="24"/>
        </w:rPr>
        <w:t>Le 4 avril</w:t>
      </w:r>
      <w:r w:rsidR="001F0F10">
        <w:rPr>
          <w:rFonts w:ascii="Arial" w:hAnsi="Arial" w:cs="Arial"/>
          <w:sz w:val="24"/>
          <w:szCs w:val="24"/>
        </w:rPr>
        <w:t xml:space="preserve"> dernier</w:t>
      </w:r>
      <w:r w:rsidR="002E2472">
        <w:rPr>
          <w:rFonts w:ascii="Arial" w:hAnsi="Arial" w:cs="Arial"/>
          <w:sz w:val="24"/>
          <w:szCs w:val="24"/>
        </w:rPr>
        <w:t>, un forum participatif s’est tenu avec la participation de plus de 100 personnes</w:t>
      </w:r>
      <w:r w:rsidR="00E03C12">
        <w:rPr>
          <w:rFonts w:ascii="Arial" w:hAnsi="Arial" w:cs="Arial"/>
          <w:sz w:val="24"/>
          <w:szCs w:val="24"/>
        </w:rPr>
        <w:t>. Par la suite, un atelier dit « intermédiaire »</w:t>
      </w:r>
      <w:r w:rsidR="0096016C">
        <w:rPr>
          <w:rFonts w:ascii="Arial" w:hAnsi="Arial" w:cs="Arial"/>
          <w:sz w:val="24"/>
          <w:szCs w:val="24"/>
        </w:rPr>
        <w:t xml:space="preserve"> a été mis en place </w:t>
      </w:r>
      <w:r w:rsidR="00D32DFE">
        <w:rPr>
          <w:rFonts w:ascii="Arial" w:hAnsi="Arial" w:cs="Arial"/>
          <w:sz w:val="24"/>
          <w:szCs w:val="24"/>
        </w:rPr>
        <w:t>le 22 mai</w:t>
      </w:r>
      <w:r w:rsidR="00CC1063">
        <w:rPr>
          <w:rFonts w:ascii="Arial" w:hAnsi="Arial" w:cs="Arial"/>
          <w:sz w:val="24"/>
          <w:szCs w:val="24"/>
        </w:rPr>
        <w:t xml:space="preserve"> avec les contributeurs du </w:t>
      </w:r>
      <w:r w:rsidR="008767E9">
        <w:rPr>
          <w:rFonts w:ascii="Arial" w:hAnsi="Arial" w:cs="Arial"/>
          <w:sz w:val="24"/>
          <w:szCs w:val="24"/>
        </w:rPr>
        <w:t xml:space="preserve">premier </w:t>
      </w:r>
      <w:r w:rsidR="00CC1063">
        <w:rPr>
          <w:rFonts w:ascii="Arial" w:hAnsi="Arial" w:cs="Arial"/>
          <w:sz w:val="24"/>
          <w:szCs w:val="24"/>
        </w:rPr>
        <w:t>forum afin d’approfondir le travail réalisé.</w:t>
      </w:r>
      <w:r w:rsidR="00D32DFE">
        <w:rPr>
          <w:rFonts w:ascii="Arial" w:hAnsi="Arial" w:cs="Arial"/>
          <w:sz w:val="24"/>
          <w:szCs w:val="24"/>
        </w:rPr>
        <w:t xml:space="preserve"> </w:t>
      </w:r>
    </w:p>
    <w:p w14:paraId="152E9D1D" w14:textId="77777777" w:rsidR="001A7245" w:rsidRDefault="001A7245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B602A2" w14:textId="5861EFD5" w:rsidR="00BC27A6" w:rsidRPr="00811F74" w:rsidRDefault="007F0F03" w:rsidP="00727C58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 w:rsidRPr="00811F74">
        <w:rPr>
          <w:rFonts w:ascii="Arial" w:hAnsi="Arial" w:cs="Arial"/>
          <w:b/>
          <w:bCs/>
          <w:color w:val="004996"/>
          <w:sz w:val="24"/>
          <w:szCs w:val="24"/>
        </w:rPr>
        <w:t>L</w:t>
      </w:r>
      <w:r w:rsidR="00955094">
        <w:rPr>
          <w:rFonts w:ascii="Arial" w:hAnsi="Arial" w:cs="Arial"/>
          <w:b/>
          <w:bCs/>
          <w:color w:val="004996"/>
          <w:sz w:val="24"/>
          <w:szCs w:val="24"/>
        </w:rPr>
        <w:t xml:space="preserve">a présentation </w:t>
      </w:r>
      <w:r w:rsidR="00C45260">
        <w:rPr>
          <w:rFonts w:ascii="Arial" w:hAnsi="Arial" w:cs="Arial"/>
          <w:b/>
          <w:bCs/>
          <w:color w:val="004996"/>
          <w:sz w:val="24"/>
          <w:szCs w:val="24"/>
        </w:rPr>
        <w:t>du matériel</w:t>
      </w:r>
    </w:p>
    <w:p w14:paraId="2AFF3D65" w14:textId="33F87955" w:rsidR="00BB734E" w:rsidRDefault="00463D98" w:rsidP="00FD38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techniciens de la Communauté d’Agglomération </w:t>
      </w:r>
      <w:r w:rsidR="00B877AE">
        <w:rPr>
          <w:rFonts w:ascii="Arial" w:hAnsi="Arial" w:cs="Arial"/>
          <w:sz w:val="24"/>
          <w:szCs w:val="24"/>
        </w:rPr>
        <w:t>ont présenté</w:t>
      </w:r>
      <w:r w:rsidR="00ED14D8">
        <w:rPr>
          <w:rStyle w:val="Appelnotedebasdep"/>
          <w:rFonts w:ascii="Arial" w:hAnsi="Arial" w:cs="Arial"/>
          <w:sz w:val="24"/>
          <w:szCs w:val="24"/>
        </w:rPr>
        <w:footnoteReference w:id="2"/>
      </w:r>
      <w:r w:rsidR="00B877AE">
        <w:rPr>
          <w:rFonts w:ascii="Arial" w:hAnsi="Arial" w:cs="Arial"/>
          <w:sz w:val="24"/>
          <w:szCs w:val="24"/>
        </w:rPr>
        <w:t xml:space="preserve"> les mobiliers urbains </w:t>
      </w:r>
      <w:r w:rsidR="00B97F73">
        <w:rPr>
          <w:rFonts w:ascii="Arial" w:hAnsi="Arial" w:cs="Arial"/>
          <w:sz w:val="24"/>
          <w:szCs w:val="24"/>
        </w:rPr>
        <w:t>envisagés</w:t>
      </w:r>
      <w:r w:rsidR="00B877AE">
        <w:rPr>
          <w:rFonts w:ascii="Arial" w:hAnsi="Arial" w:cs="Arial"/>
          <w:sz w:val="24"/>
          <w:szCs w:val="24"/>
        </w:rPr>
        <w:t xml:space="preserve"> pour </w:t>
      </w:r>
      <w:r w:rsidR="001F0F10">
        <w:rPr>
          <w:rFonts w:ascii="Arial" w:hAnsi="Arial" w:cs="Arial"/>
          <w:sz w:val="24"/>
          <w:szCs w:val="24"/>
        </w:rPr>
        <w:t xml:space="preserve">la mise en place des nouvelles modalités </w:t>
      </w:r>
      <w:r w:rsidR="00B877AE">
        <w:rPr>
          <w:rFonts w:ascii="Arial" w:hAnsi="Arial" w:cs="Arial"/>
          <w:sz w:val="24"/>
          <w:szCs w:val="24"/>
        </w:rPr>
        <w:t>de collecte</w:t>
      </w:r>
      <w:r w:rsidR="00AB74BE">
        <w:rPr>
          <w:rFonts w:ascii="Arial" w:hAnsi="Arial" w:cs="Arial"/>
          <w:sz w:val="24"/>
          <w:szCs w:val="24"/>
        </w:rPr>
        <w:t xml:space="preserve">. En effet, </w:t>
      </w:r>
      <w:r w:rsidR="00E668B6">
        <w:rPr>
          <w:rFonts w:ascii="Arial" w:hAnsi="Arial" w:cs="Arial"/>
          <w:sz w:val="24"/>
          <w:szCs w:val="24"/>
        </w:rPr>
        <w:t xml:space="preserve">selon l’espace dédié dans l’espace public ou selon le type de flux, différents types de </w:t>
      </w:r>
      <w:r w:rsidR="001F0F10">
        <w:rPr>
          <w:rFonts w:ascii="Arial" w:hAnsi="Arial" w:cs="Arial"/>
          <w:sz w:val="24"/>
          <w:szCs w:val="24"/>
        </w:rPr>
        <w:t xml:space="preserve">matériels </w:t>
      </w:r>
      <w:r w:rsidR="00E668B6">
        <w:rPr>
          <w:rFonts w:ascii="Arial" w:hAnsi="Arial" w:cs="Arial"/>
          <w:sz w:val="24"/>
          <w:szCs w:val="24"/>
        </w:rPr>
        <w:t>seront installés</w:t>
      </w:r>
      <w:r w:rsidR="00247CF2">
        <w:rPr>
          <w:rFonts w:ascii="Arial" w:hAnsi="Arial" w:cs="Arial"/>
          <w:sz w:val="24"/>
          <w:szCs w:val="24"/>
        </w:rPr>
        <w:t> :</w:t>
      </w:r>
    </w:p>
    <w:p w14:paraId="59C8E608" w14:textId="16F8F303" w:rsidR="00247CF2" w:rsidRDefault="001F0F10" w:rsidP="00247CF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r w:rsidR="00247CF2">
        <w:rPr>
          <w:rFonts w:ascii="Arial" w:hAnsi="Arial" w:cs="Arial"/>
          <w:sz w:val="24"/>
          <w:szCs w:val="24"/>
        </w:rPr>
        <w:t>abris-bacs</w:t>
      </w:r>
      <w:r w:rsidR="00D04325">
        <w:rPr>
          <w:rFonts w:ascii="Arial" w:hAnsi="Arial" w:cs="Arial"/>
          <w:sz w:val="24"/>
          <w:szCs w:val="24"/>
        </w:rPr>
        <w:t xml:space="preserve"> d’une capacité de 660 </w:t>
      </w:r>
      <w:r>
        <w:rPr>
          <w:rFonts w:ascii="Arial" w:hAnsi="Arial" w:cs="Arial"/>
          <w:sz w:val="24"/>
          <w:szCs w:val="24"/>
        </w:rPr>
        <w:t>litres</w:t>
      </w:r>
      <w:r w:rsidR="008A5F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pour </w:t>
      </w:r>
      <w:r w:rsidR="00D04325">
        <w:rPr>
          <w:rFonts w:ascii="Arial" w:hAnsi="Arial" w:cs="Arial"/>
          <w:sz w:val="24"/>
          <w:szCs w:val="24"/>
        </w:rPr>
        <w:t xml:space="preserve">les ordures </w:t>
      </w:r>
      <w:r w:rsidR="00A036FD">
        <w:rPr>
          <w:rFonts w:ascii="Arial" w:hAnsi="Arial" w:cs="Arial"/>
          <w:sz w:val="24"/>
          <w:szCs w:val="24"/>
        </w:rPr>
        <w:t>ménagères</w:t>
      </w:r>
      <w:r w:rsidR="00D04325">
        <w:rPr>
          <w:rFonts w:ascii="Arial" w:hAnsi="Arial" w:cs="Arial"/>
          <w:sz w:val="24"/>
          <w:szCs w:val="24"/>
        </w:rPr>
        <w:t xml:space="preserve"> </w:t>
      </w:r>
      <w:r w:rsidR="00750B55">
        <w:rPr>
          <w:rFonts w:ascii="Arial" w:hAnsi="Arial" w:cs="Arial"/>
          <w:sz w:val="24"/>
          <w:szCs w:val="24"/>
        </w:rPr>
        <w:t>ou</w:t>
      </w:r>
      <w:r w:rsidR="00D04325">
        <w:rPr>
          <w:rFonts w:ascii="Arial" w:hAnsi="Arial" w:cs="Arial"/>
          <w:sz w:val="24"/>
          <w:szCs w:val="24"/>
        </w:rPr>
        <w:t xml:space="preserve"> </w:t>
      </w:r>
      <w:r w:rsidR="007A0E6D">
        <w:rPr>
          <w:rFonts w:ascii="Arial" w:hAnsi="Arial" w:cs="Arial"/>
          <w:sz w:val="24"/>
          <w:szCs w:val="24"/>
        </w:rPr>
        <w:t xml:space="preserve">les </w:t>
      </w:r>
      <w:r w:rsidR="00D04325">
        <w:rPr>
          <w:rFonts w:ascii="Arial" w:hAnsi="Arial" w:cs="Arial"/>
          <w:sz w:val="24"/>
          <w:szCs w:val="24"/>
        </w:rPr>
        <w:t>emballage</w:t>
      </w:r>
      <w:r w:rsidR="007A0E6D">
        <w:rPr>
          <w:rFonts w:ascii="Arial" w:hAnsi="Arial" w:cs="Arial"/>
          <w:sz w:val="24"/>
          <w:szCs w:val="24"/>
        </w:rPr>
        <w:t xml:space="preserve">s et </w:t>
      </w:r>
      <w:r w:rsidR="00956441">
        <w:rPr>
          <w:rFonts w:ascii="Arial" w:hAnsi="Arial" w:cs="Arial"/>
          <w:sz w:val="24"/>
          <w:szCs w:val="24"/>
        </w:rPr>
        <w:t xml:space="preserve">les </w:t>
      </w:r>
      <w:r w:rsidR="00A036FD">
        <w:rPr>
          <w:rFonts w:ascii="Arial" w:hAnsi="Arial" w:cs="Arial"/>
          <w:sz w:val="24"/>
          <w:szCs w:val="24"/>
        </w:rPr>
        <w:t>papiers</w:t>
      </w:r>
      <w:r w:rsidR="008A5FD6">
        <w:rPr>
          <w:rFonts w:ascii="Arial" w:hAnsi="Arial" w:cs="Arial"/>
          <w:sz w:val="24"/>
          <w:szCs w:val="24"/>
        </w:rPr>
        <w:t>,</w:t>
      </w:r>
    </w:p>
    <w:p w14:paraId="0255227A" w14:textId="6078DBC3" w:rsidR="0009636A" w:rsidRDefault="001F0F10" w:rsidP="00247CF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r w:rsidR="0009636A">
        <w:rPr>
          <w:rFonts w:ascii="Arial" w:hAnsi="Arial" w:cs="Arial"/>
          <w:sz w:val="24"/>
          <w:szCs w:val="24"/>
        </w:rPr>
        <w:t xml:space="preserve">abris-bacs </w:t>
      </w:r>
      <w:r>
        <w:rPr>
          <w:rFonts w:ascii="Arial" w:hAnsi="Arial" w:cs="Arial"/>
          <w:sz w:val="24"/>
          <w:szCs w:val="24"/>
        </w:rPr>
        <w:t>d’une capacité de 240 litres pour les déchets alimentaires</w:t>
      </w:r>
      <w:r w:rsidR="008A5FD6">
        <w:rPr>
          <w:rFonts w:ascii="Arial" w:hAnsi="Arial" w:cs="Arial"/>
          <w:sz w:val="24"/>
          <w:szCs w:val="24"/>
        </w:rPr>
        <w:t>,</w:t>
      </w:r>
    </w:p>
    <w:p w14:paraId="3D67E41A" w14:textId="75DE8B5B" w:rsidR="00951155" w:rsidRPr="00247CF2" w:rsidRDefault="001F0F10" w:rsidP="00247CF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r w:rsidR="00951155">
        <w:rPr>
          <w:rFonts w:ascii="Arial" w:hAnsi="Arial" w:cs="Arial"/>
          <w:sz w:val="24"/>
          <w:szCs w:val="24"/>
        </w:rPr>
        <w:t>colonnes aériennes</w:t>
      </w:r>
      <w:r>
        <w:rPr>
          <w:rFonts w:ascii="Arial" w:hAnsi="Arial" w:cs="Arial"/>
          <w:sz w:val="24"/>
          <w:szCs w:val="24"/>
        </w:rPr>
        <w:t xml:space="preserve"> pour</w:t>
      </w:r>
      <w:r w:rsidR="007A0E6D">
        <w:rPr>
          <w:rFonts w:ascii="Arial" w:hAnsi="Arial" w:cs="Arial"/>
          <w:sz w:val="24"/>
          <w:szCs w:val="24"/>
        </w:rPr>
        <w:t xml:space="preserve"> accueillir les ordures ménagères ainsi que les emballages et </w:t>
      </w:r>
      <w:r>
        <w:rPr>
          <w:rFonts w:ascii="Arial" w:hAnsi="Arial" w:cs="Arial"/>
          <w:sz w:val="24"/>
          <w:szCs w:val="24"/>
        </w:rPr>
        <w:t xml:space="preserve">les </w:t>
      </w:r>
      <w:r w:rsidR="007A0E6D">
        <w:rPr>
          <w:rFonts w:ascii="Arial" w:hAnsi="Arial" w:cs="Arial"/>
          <w:sz w:val="24"/>
          <w:szCs w:val="24"/>
        </w:rPr>
        <w:t xml:space="preserve">papiers </w:t>
      </w:r>
      <w:r>
        <w:rPr>
          <w:rFonts w:ascii="Arial" w:hAnsi="Arial" w:cs="Arial"/>
          <w:sz w:val="24"/>
          <w:szCs w:val="24"/>
        </w:rPr>
        <w:lastRenderedPageBreak/>
        <w:t>d’</w:t>
      </w:r>
      <w:r w:rsidR="009E5C49">
        <w:rPr>
          <w:rFonts w:ascii="Arial" w:hAnsi="Arial" w:cs="Arial"/>
          <w:sz w:val="24"/>
          <w:szCs w:val="24"/>
        </w:rPr>
        <w:t>une capacité de stockage de 4000</w:t>
      </w:r>
      <w:r>
        <w:rPr>
          <w:rFonts w:ascii="Arial" w:hAnsi="Arial" w:cs="Arial"/>
          <w:sz w:val="24"/>
          <w:szCs w:val="24"/>
        </w:rPr>
        <w:t xml:space="preserve"> litres</w:t>
      </w:r>
      <w:r w:rsidR="009E5C49">
        <w:rPr>
          <w:rFonts w:ascii="Arial" w:hAnsi="Arial" w:cs="Arial"/>
          <w:sz w:val="24"/>
          <w:szCs w:val="24"/>
        </w:rPr>
        <w:t xml:space="preserve">. Ce type de matériel sera utilisé de manière </w:t>
      </w:r>
      <w:r w:rsidR="002375ED">
        <w:rPr>
          <w:rFonts w:ascii="Arial" w:hAnsi="Arial" w:cs="Arial"/>
          <w:sz w:val="24"/>
          <w:szCs w:val="24"/>
        </w:rPr>
        <w:t>temporaire</w:t>
      </w:r>
      <w:r w:rsidR="009E5C49">
        <w:rPr>
          <w:rFonts w:ascii="Arial" w:hAnsi="Arial" w:cs="Arial"/>
          <w:sz w:val="24"/>
          <w:szCs w:val="24"/>
        </w:rPr>
        <w:t xml:space="preserve"> </w:t>
      </w:r>
      <w:r w:rsidR="002375ED">
        <w:rPr>
          <w:rFonts w:ascii="Arial" w:hAnsi="Arial" w:cs="Arial"/>
          <w:sz w:val="24"/>
          <w:szCs w:val="24"/>
        </w:rPr>
        <w:t xml:space="preserve">dans le but de tester les emplacements des points d’apport volontaire enterrés. </w:t>
      </w:r>
      <w:r w:rsidR="00507929">
        <w:rPr>
          <w:rFonts w:ascii="Arial" w:hAnsi="Arial" w:cs="Arial"/>
          <w:sz w:val="24"/>
          <w:szCs w:val="24"/>
        </w:rPr>
        <w:t xml:space="preserve">Pour autant, selon le site, cela pourrait être une réponse pérenne. </w:t>
      </w:r>
    </w:p>
    <w:p w14:paraId="1D2F7D9C" w14:textId="77777777" w:rsidR="00B877AE" w:rsidRDefault="00B877AE" w:rsidP="00FD38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3EE137" w14:textId="5FA52172" w:rsidR="00D35C01" w:rsidRPr="00811F74" w:rsidRDefault="00D35C01" w:rsidP="00D35C01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>
        <w:rPr>
          <w:rFonts w:ascii="Arial" w:hAnsi="Arial" w:cs="Arial"/>
          <w:b/>
          <w:bCs/>
          <w:color w:val="004996"/>
          <w:sz w:val="24"/>
          <w:szCs w:val="24"/>
        </w:rPr>
        <w:t>L</w:t>
      </w:r>
      <w:r w:rsidR="0089249B">
        <w:rPr>
          <w:rFonts w:ascii="Arial" w:hAnsi="Arial" w:cs="Arial"/>
          <w:b/>
          <w:bCs/>
          <w:color w:val="004996"/>
          <w:sz w:val="24"/>
          <w:szCs w:val="24"/>
        </w:rPr>
        <w:t xml:space="preserve">e schéma de collecte intermédiaire </w:t>
      </w:r>
    </w:p>
    <w:p w14:paraId="79B0834F" w14:textId="443E7C79" w:rsidR="00AF7D94" w:rsidRDefault="00AF7D94" w:rsidP="00442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Avant de présenter </w:t>
      </w:r>
      <w:r w:rsidR="0089249B">
        <w:rPr>
          <w:rFonts w:ascii="Arial" w:hAnsi="Arial" w:cs="Arial"/>
          <w:sz w:val="24"/>
          <w:szCs w:val="24"/>
        </w:rPr>
        <w:t>le</w:t>
      </w:r>
      <w:r w:rsidR="00750B55">
        <w:rPr>
          <w:rFonts w:ascii="Arial" w:hAnsi="Arial" w:cs="Arial"/>
          <w:sz w:val="24"/>
          <w:szCs w:val="24"/>
        </w:rPr>
        <w:t xml:space="preserve"> plan</w:t>
      </w:r>
      <w:r w:rsidR="0089249B">
        <w:rPr>
          <w:rFonts w:ascii="Arial" w:hAnsi="Arial" w:cs="Arial"/>
          <w:sz w:val="24"/>
          <w:szCs w:val="24"/>
        </w:rPr>
        <w:t xml:space="preserve"> </w:t>
      </w:r>
      <w:r w:rsidR="0089249B" w:rsidRPr="009D5A12">
        <w:rPr>
          <w:rFonts w:ascii="Arial" w:hAnsi="Arial" w:cs="Arial"/>
          <w:sz w:val="24"/>
          <w:szCs w:val="24"/>
        </w:rPr>
        <w:t>intermédiaire</w:t>
      </w:r>
      <w:r w:rsidR="00750B55" w:rsidRPr="009D5A12">
        <w:rPr>
          <w:rFonts w:ascii="Arial" w:hAnsi="Arial" w:cs="Arial"/>
          <w:sz w:val="24"/>
          <w:szCs w:val="24"/>
        </w:rPr>
        <w:t xml:space="preserve"> d</w:t>
      </w:r>
      <w:r w:rsidR="00750B55">
        <w:rPr>
          <w:rFonts w:ascii="Arial" w:hAnsi="Arial" w:cs="Arial"/>
          <w:sz w:val="24"/>
          <w:szCs w:val="24"/>
        </w:rPr>
        <w:t>’implantation des matériels</w:t>
      </w:r>
      <w:r>
        <w:rPr>
          <w:rFonts w:ascii="Arial" w:hAnsi="Arial" w:cs="Arial"/>
          <w:sz w:val="24"/>
          <w:szCs w:val="24"/>
        </w:rPr>
        <w:t xml:space="preserve">, un bref rappel du nouveau principe de collecte des déchets a été présenté. </w:t>
      </w:r>
    </w:p>
    <w:p w14:paraId="5BB5A232" w14:textId="77777777" w:rsidR="00AF7D94" w:rsidRDefault="00AF7D94" w:rsidP="004421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89CA09" w14:textId="653614CD" w:rsidR="00AF7D94" w:rsidRPr="00CF721C" w:rsidRDefault="00AF7D94" w:rsidP="00AF7D94">
      <w:pPr>
        <w:spacing w:after="0"/>
        <w:jc w:val="both"/>
        <w:rPr>
          <w:rFonts w:ascii="Arial" w:hAnsi="Arial" w:cs="Arial"/>
          <w:sz w:val="24"/>
          <w:szCs w:val="24"/>
        </w:rPr>
      </w:pPr>
      <w:r w:rsidRPr="23551B32">
        <w:rPr>
          <w:rFonts w:ascii="Arial" w:hAnsi="Arial" w:cs="Arial"/>
          <w:sz w:val="24"/>
          <w:szCs w:val="24"/>
        </w:rPr>
        <w:t xml:space="preserve">Pour les </w:t>
      </w:r>
      <w:r w:rsidRPr="23551B32">
        <w:rPr>
          <w:rFonts w:ascii="Arial" w:hAnsi="Arial" w:cs="Arial"/>
          <w:sz w:val="24"/>
          <w:szCs w:val="24"/>
          <w:u w:val="single"/>
        </w:rPr>
        <w:t>ménages</w:t>
      </w:r>
      <w:r w:rsidR="001F0F10">
        <w:rPr>
          <w:rFonts w:ascii="Arial" w:hAnsi="Arial" w:cs="Arial"/>
          <w:sz w:val="24"/>
          <w:szCs w:val="24"/>
          <w:u w:val="single"/>
        </w:rPr>
        <w:t xml:space="preserve"> qui ne sont pas dotés de bacs roulants et qui présentent leurs déchets à la collecte en sacs</w:t>
      </w:r>
      <w:r w:rsidRPr="23551B32">
        <w:rPr>
          <w:rFonts w:ascii="Arial" w:hAnsi="Arial" w:cs="Arial"/>
          <w:sz w:val="24"/>
          <w:szCs w:val="24"/>
        </w:rPr>
        <w:t>, les ordures ménagères résiduelles, les emballages et papiers ainsi que le verre devront être déposés dans des conteneurs enterrés ou des abris-bacs déployés dans chaque secteur de l’hyper</w:t>
      </w:r>
      <w:r w:rsidR="00D94B5D">
        <w:rPr>
          <w:rFonts w:ascii="Arial" w:hAnsi="Arial" w:cs="Arial"/>
          <w:sz w:val="24"/>
          <w:szCs w:val="24"/>
        </w:rPr>
        <w:t>-</w:t>
      </w:r>
      <w:r w:rsidRPr="23551B32">
        <w:rPr>
          <w:rFonts w:ascii="Arial" w:hAnsi="Arial" w:cs="Arial"/>
          <w:sz w:val="24"/>
          <w:szCs w:val="24"/>
        </w:rPr>
        <w:t xml:space="preserve">centre. Les déchets alimentaires, dits biodéchets, seront à déposer dans des abris-bacs spécifiques dès lors que l’usager ne peut pas accueillir un composteur à résidence (individuel ou collectif). Les cartons les plus volumineux seront à déposer dans </w:t>
      </w:r>
      <w:r w:rsidR="00750B55">
        <w:rPr>
          <w:rFonts w:ascii="Arial" w:hAnsi="Arial" w:cs="Arial"/>
          <w:sz w:val="24"/>
          <w:szCs w:val="24"/>
        </w:rPr>
        <w:t>l’</w:t>
      </w:r>
      <w:r w:rsidRPr="23551B32">
        <w:rPr>
          <w:rFonts w:ascii="Arial" w:hAnsi="Arial" w:cs="Arial"/>
          <w:sz w:val="24"/>
          <w:szCs w:val="24"/>
        </w:rPr>
        <w:t>un</w:t>
      </w:r>
      <w:r w:rsidR="004B45AB">
        <w:rPr>
          <w:rFonts w:ascii="Arial" w:hAnsi="Arial" w:cs="Arial"/>
          <w:sz w:val="24"/>
          <w:szCs w:val="24"/>
        </w:rPr>
        <w:t xml:space="preserve"> des centres de valorisation ou</w:t>
      </w:r>
      <w:r w:rsidRPr="23551B32">
        <w:rPr>
          <w:rFonts w:ascii="Arial" w:hAnsi="Arial" w:cs="Arial"/>
          <w:sz w:val="24"/>
          <w:szCs w:val="24"/>
        </w:rPr>
        <w:t xml:space="preserve"> déchèteries de l’agglomération. </w:t>
      </w:r>
    </w:p>
    <w:p w14:paraId="51189183" w14:textId="63DAE70A" w:rsidR="00AF7D94" w:rsidRDefault="00AF7D94" w:rsidP="00AF7D94">
      <w:pPr>
        <w:spacing w:after="0"/>
        <w:jc w:val="both"/>
        <w:rPr>
          <w:rFonts w:ascii="Arial" w:hAnsi="Arial" w:cs="Arial"/>
          <w:sz w:val="24"/>
          <w:szCs w:val="24"/>
        </w:rPr>
      </w:pPr>
      <w:r w:rsidRPr="016700F7">
        <w:rPr>
          <w:rFonts w:ascii="Arial" w:hAnsi="Arial" w:cs="Arial"/>
          <w:sz w:val="24"/>
          <w:szCs w:val="24"/>
        </w:rPr>
        <w:t xml:space="preserve">Concernant les </w:t>
      </w:r>
      <w:r w:rsidRPr="016700F7">
        <w:rPr>
          <w:rFonts w:ascii="Arial" w:hAnsi="Arial" w:cs="Arial"/>
          <w:sz w:val="24"/>
          <w:szCs w:val="24"/>
          <w:u w:val="single"/>
        </w:rPr>
        <w:t>professionnels</w:t>
      </w:r>
      <w:r w:rsidRPr="016700F7">
        <w:rPr>
          <w:rFonts w:ascii="Arial" w:hAnsi="Arial" w:cs="Arial"/>
          <w:sz w:val="24"/>
          <w:szCs w:val="24"/>
        </w:rPr>
        <w:t>, le système sera similaire sauf pour le verre et le carton qui feront toujours l’objet d’une collecte en porte à porte dédiée</w:t>
      </w:r>
      <w:r w:rsidR="005348C9">
        <w:rPr>
          <w:rFonts w:ascii="Arial" w:hAnsi="Arial" w:cs="Arial"/>
          <w:sz w:val="24"/>
          <w:szCs w:val="24"/>
        </w:rPr>
        <w:t xml:space="preserve"> (sur inscription – service payant)</w:t>
      </w:r>
      <w:r w:rsidRPr="016700F7">
        <w:rPr>
          <w:rFonts w:ascii="Arial" w:hAnsi="Arial" w:cs="Arial"/>
          <w:sz w:val="24"/>
          <w:szCs w:val="24"/>
        </w:rPr>
        <w:t xml:space="preserve">. Le secteur de </w:t>
      </w:r>
      <w:r w:rsidRPr="00AF7D94">
        <w:rPr>
          <w:rFonts w:ascii="Arial" w:hAnsi="Arial" w:cs="Arial"/>
          <w:sz w:val="24"/>
          <w:szCs w:val="24"/>
        </w:rPr>
        <w:t>collecte a par ailleurs été éte</w:t>
      </w:r>
      <w:r w:rsidRPr="016700F7">
        <w:rPr>
          <w:rFonts w:ascii="Arial" w:hAnsi="Arial" w:cs="Arial"/>
          <w:sz w:val="24"/>
          <w:szCs w:val="24"/>
        </w:rPr>
        <w:t xml:space="preserve">ndu en comparaison au </w:t>
      </w:r>
      <w:r w:rsidRPr="00AF7D94">
        <w:rPr>
          <w:rFonts w:ascii="Arial" w:hAnsi="Arial" w:cs="Arial"/>
          <w:sz w:val="24"/>
          <w:szCs w:val="24"/>
        </w:rPr>
        <w:t>zonage des années précédentes.</w:t>
      </w:r>
    </w:p>
    <w:p w14:paraId="7059FE10" w14:textId="4087FCB2" w:rsidR="00766E99" w:rsidRDefault="00766E99" w:rsidP="00766E99">
      <w:pPr>
        <w:spacing w:after="0"/>
        <w:jc w:val="both"/>
        <w:rPr>
          <w:rFonts w:ascii="Arial" w:hAnsi="Arial" w:cs="Arial"/>
          <w:sz w:val="24"/>
          <w:szCs w:val="24"/>
        </w:rPr>
      </w:pPr>
      <w:r w:rsidRPr="23551B32">
        <w:rPr>
          <w:rFonts w:ascii="Arial" w:hAnsi="Arial" w:cs="Arial"/>
          <w:sz w:val="24"/>
          <w:szCs w:val="24"/>
        </w:rPr>
        <w:t xml:space="preserve">Le calendrier prévisionnel prévoit une mise en œuvre du nouveau schéma </w:t>
      </w:r>
      <w:r w:rsidR="009D5A12">
        <w:rPr>
          <w:rFonts w:ascii="Arial" w:hAnsi="Arial" w:cs="Arial"/>
          <w:sz w:val="24"/>
          <w:szCs w:val="24"/>
        </w:rPr>
        <w:t>en début d’année</w:t>
      </w:r>
      <w:r w:rsidRPr="23551B32">
        <w:rPr>
          <w:rFonts w:ascii="Arial" w:hAnsi="Arial" w:cs="Arial"/>
          <w:sz w:val="24"/>
          <w:szCs w:val="24"/>
        </w:rPr>
        <w:t xml:space="preserve"> 2025 avec l’installation préalable des nouveaux matériels. </w:t>
      </w:r>
      <w:r w:rsidR="00750B55">
        <w:rPr>
          <w:rFonts w:ascii="Arial" w:hAnsi="Arial" w:cs="Arial"/>
          <w:sz w:val="24"/>
          <w:szCs w:val="24"/>
        </w:rPr>
        <w:t>D</w:t>
      </w:r>
      <w:r w:rsidRPr="23551B32">
        <w:rPr>
          <w:rFonts w:ascii="Arial" w:hAnsi="Arial" w:cs="Arial"/>
          <w:sz w:val="24"/>
          <w:szCs w:val="24"/>
        </w:rPr>
        <w:t xml:space="preserve">es étapes techniques </w:t>
      </w:r>
      <w:r w:rsidRPr="23551B32">
        <w:rPr>
          <w:rFonts w:ascii="Arial" w:hAnsi="Arial" w:cs="Arial"/>
          <w:sz w:val="24"/>
          <w:szCs w:val="24"/>
        </w:rPr>
        <w:lastRenderedPageBreak/>
        <w:t xml:space="preserve">sont </w:t>
      </w:r>
      <w:r w:rsidR="009D5A12">
        <w:rPr>
          <w:rFonts w:ascii="Arial" w:hAnsi="Arial" w:cs="Arial"/>
          <w:sz w:val="24"/>
          <w:szCs w:val="24"/>
        </w:rPr>
        <w:t>toujours en cours</w:t>
      </w:r>
      <w:r w:rsidRPr="23551B32">
        <w:rPr>
          <w:rFonts w:ascii="Arial" w:hAnsi="Arial" w:cs="Arial"/>
          <w:sz w:val="24"/>
          <w:szCs w:val="24"/>
        </w:rPr>
        <w:t xml:space="preserve"> (études, marchés publics …) en parallèle des rencontres avec le public.</w:t>
      </w:r>
    </w:p>
    <w:p w14:paraId="788990ED" w14:textId="77777777" w:rsidR="00AF7D94" w:rsidRDefault="00AF7D94" w:rsidP="004421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7C4EE" w14:textId="72A40E2B" w:rsidR="00AF7D94" w:rsidRDefault="0089249B" w:rsidP="00442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750B55">
        <w:rPr>
          <w:rFonts w:ascii="Arial" w:hAnsi="Arial" w:cs="Arial"/>
          <w:sz w:val="24"/>
          <w:szCs w:val="24"/>
        </w:rPr>
        <w:t>plan</w:t>
      </w:r>
      <w:r w:rsidR="000B5351">
        <w:rPr>
          <w:rFonts w:ascii="Arial" w:hAnsi="Arial" w:cs="Arial"/>
          <w:sz w:val="24"/>
          <w:szCs w:val="24"/>
        </w:rPr>
        <w:t xml:space="preserve"> </w:t>
      </w:r>
      <w:r w:rsidR="000B5351" w:rsidRPr="008A5FD6">
        <w:rPr>
          <w:rFonts w:ascii="Arial" w:hAnsi="Arial" w:cs="Arial"/>
          <w:sz w:val="24"/>
          <w:szCs w:val="24"/>
        </w:rPr>
        <w:t xml:space="preserve">intermédiaire </w:t>
      </w:r>
      <w:r w:rsidR="00750B55" w:rsidRPr="008A5FD6">
        <w:rPr>
          <w:rFonts w:ascii="Arial" w:hAnsi="Arial" w:cs="Arial"/>
          <w:sz w:val="24"/>
          <w:szCs w:val="24"/>
        </w:rPr>
        <w:t>d’implantation</w:t>
      </w:r>
      <w:r w:rsidR="00750B55">
        <w:rPr>
          <w:rFonts w:ascii="Arial" w:hAnsi="Arial" w:cs="Arial"/>
          <w:sz w:val="24"/>
          <w:szCs w:val="24"/>
        </w:rPr>
        <w:t xml:space="preserve"> des matériels </w:t>
      </w:r>
      <w:r w:rsidR="000B5351">
        <w:rPr>
          <w:rFonts w:ascii="Arial" w:hAnsi="Arial" w:cs="Arial"/>
          <w:sz w:val="24"/>
          <w:szCs w:val="24"/>
        </w:rPr>
        <w:t xml:space="preserve">résulte du travail des participants lors du forum participatif du 4 avril. En effet, </w:t>
      </w:r>
      <w:r w:rsidR="00AB0098">
        <w:rPr>
          <w:rFonts w:ascii="Arial" w:hAnsi="Arial" w:cs="Arial"/>
          <w:sz w:val="24"/>
          <w:szCs w:val="24"/>
        </w:rPr>
        <w:t>22 propositions d’emplacements pour la collecte des déchets ménagers ont été faite</w:t>
      </w:r>
      <w:r w:rsidR="00750B55">
        <w:rPr>
          <w:rFonts w:ascii="Arial" w:hAnsi="Arial" w:cs="Arial"/>
          <w:sz w:val="24"/>
          <w:szCs w:val="24"/>
        </w:rPr>
        <w:t>s</w:t>
      </w:r>
      <w:r w:rsidR="00AB0098">
        <w:rPr>
          <w:rFonts w:ascii="Arial" w:hAnsi="Arial" w:cs="Arial"/>
          <w:sz w:val="24"/>
          <w:szCs w:val="24"/>
        </w:rPr>
        <w:t xml:space="preserve"> ainsi que 57 proposition</w:t>
      </w:r>
      <w:r w:rsidR="00626949">
        <w:rPr>
          <w:rFonts w:ascii="Arial" w:hAnsi="Arial" w:cs="Arial"/>
          <w:sz w:val="24"/>
          <w:szCs w:val="24"/>
        </w:rPr>
        <w:t>s</w:t>
      </w:r>
      <w:r w:rsidR="00B90D7F">
        <w:rPr>
          <w:rFonts w:ascii="Arial" w:hAnsi="Arial" w:cs="Arial"/>
          <w:sz w:val="24"/>
          <w:szCs w:val="24"/>
        </w:rPr>
        <w:t xml:space="preserve"> d’emplacement</w:t>
      </w:r>
      <w:r w:rsidR="00C70BA1">
        <w:rPr>
          <w:rFonts w:ascii="Arial" w:hAnsi="Arial" w:cs="Arial"/>
          <w:sz w:val="24"/>
          <w:szCs w:val="24"/>
        </w:rPr>
        <w:t>s</w:t>
      </w:r>
      <w:r w:rsidR="00AB0098">
        <w:rPr>
          <w:rFonts w:ascii="Arial" w:hAnsi="Arial" w:cs="Arial"/>
          <w:sz w:val="24"/>
          <w:szCs w:val="24"/>
        </w:rPr>
        <w:t xml:space="preserve"> pour la collecte des biodéchets. </w:t>
      </w:r>
      <w:r w:rsidR="00D87B72">
        <w:rPr>
          <w:rFonts w:ascii="Arial" w:hAnsi="Arial" w:cs="Arial"/>
          <w:sz w:val="24"/>
          <w:szCs w:val="24"/>
        </w:rPr>
        <w:t xml:space="preserve">Sur ces 79 propositions, 61 ont été </w:t>
      </w:r>
      <w:r w:rsidR="009D611A">
        <w:rPr>
          <w:rFonts w:ascii="Arial" w:hAnsi="Arial" w:cs="Arial"/>
          <w:sz w:val="24"/>
          <w:szCs w:val="24"/>
        </w:rPr>
        <w:t xml:space="preserve">validées techniquement. Certains emplacements n’ont pas pu être pris en compte du fait de différents paramètres tels que l’étroitesse des rues ou trottoirs, </w:t>
      </w:r>
      <w:r w:rsidR="00CA31C1">
        <w:rPr>
          <w:rFonts w:ascii="Arial" w:hAnsi="Arial" w:cs="Arial"/>
          <w:sz w:val="24"/>
          <w:szCs w:val="24"/>
        </w:rPr>
        <w:t xml:space="preserve">les problèmes de sécurité (visibilité, sensibilité du site…) ou encore l’occupation </w:t>
      </w:r>
      <w:r w:rsidR="00E64ACD">
        <w:rPr>
          <w:rFonts w:ascii="Arial" w:hAnsi="Arial" w:cs="Arial"/>
          <w:sz w:val="24"/>
          <w:szCs w:val="24"/>
        </w:rPr>
        <w:t>actuelle d’un emplacement souhaité (évènements, terrasses…).</w:t>
      </w:r>
      <w:r w:rsidR="00766E99">
        <w:rPr>
          <w:rFonts w:ascii="Arial" w:hAnsi="Arial" w:cs="Arial"/>
          <w:sz w:val="24"/>
          <w:szCs w:val="24"/>
        </w:rPr>
        <w:t xml:space="preserve"> </w:t>
      </w:r>
      <w:r w:rsidR="00B90D7F">
        <w:rPr>
          <w:rFonts w:ascii="Arial" w:hAnsi="Arial" w:cs="Arial"/>
          <w:sz w:val="24"/>
          <w:szCs w:val="24"/>
        </w:rPr>
        <w:t>À</w:t>
      </w:r>
      <w:r w:rsidR="0034711A">
        <w:rPr>
          <w:rFonts w:ascii="Arial" w:hAnsi="Arial" w:cs="Arial"/>
          <w:sz w:val="24"/>
          <w:szCs w:val="24"/>
        </w:rPr>
        <w:t xml:space="preserve"> cela s’ajoute</w:t>
      </w:r>
      <w:r w:rsidR="00B90D7F">
        <w:rPr>
          <w:rFonts w:ascii="Arial" w:hAnsi="Arial" w:cs="Arial"/>
          <w:sz w:val="24"/>
          <w:szCs w:val="24"/>
        </w:rPr>
        <w:t>nt</w:t>
      </w:r>
      <w:r w:rsidR="0034711A">
        <w:rPr>
          <w:rFonts w:ascii="Arial" w:hAnsi="Arial" w:cs="Arial"/>
          <w:sz w:val="24"/>
          <w:szCs w:val="24"/>
        </w:rPr>
        <w:t xml:space="preserve"> 13 proposition</w:t>
      </w:r>
      <w:r w:rsidR="00521FB0">
        <w:rPr>
          <w:rFonts w:ascii="Arial" w:hAnsi="Arial" w:cs="Arial"/>
          <w:sz w:val="24"/>
          <w:szCs w:val="24"/>
        </w:rPr>
        <w:t>s</w:t>
      </w:r>
      <w:r w:rsidR="0034711A">
        <w:rPr>
          <w:rFonts w:ascii="Arial" w:hAnsi="Arial" w:cs="Arial"/>
          <w:sz w:val="24"/>
          <w:szCs w:val="24"/>
        </w:rPr>
        <w:t xml:space="preserve"> complémentaires réalisées par les services techniques afin de </w:t>
      </w:r>
      <w:r w:rsidR="00750B55">
        <w:rPr>
          <w:rFonts w:ascii="Arial" w:hAnsi="Arial" w:cs="Arial"/>
          <w:sz w:val="24"/>
          <w:szCs w:val="24"/>
        </w:rPr>
        <w:t xml:space="preserve">mieux </w:t>
      </w:r>
      <w:r w:rsidR="0034711A">
        <w:rPr>
          <w:rFonts w:ascii="Arial" w:hAnsi="Arial" w:cs="Arial"/>
          <w:sz w:val="24"/>
          <w:szCs w:val="24"/>
        </w:rPr>
        <w:t>couvrir l’ensemble du secteur de l’hyper</w:t>
      </w:r>
      <w:r w:rsidR="00D94B5D">
        <w:rPr>
          <w:rFonts w:ascii="Arial" w:hAnsi="Arial" w:cs="Arial"/>
          <w:sz w:val="24"/>
          <w:szCs w:val="24"/>
        </w:rPr>
        <w:t>-</w:t>
      </w:r>
      <w:r w:rsidR="0034711A">
        <w:rPr>
          <w:rFonts w:ascii="Arial" w:hAnsi="Arial" w:cs="Arial"/>
          <w:sz w:val="24"/>
          <w:szCs w:val="24"/>
        </w:rPr>
        <w:t>centre</w:t>
      </w:r>
      <w:r w:rsidR="00750B55">
        <w:rPr>
          <w:rFonts w:ascii="Arial" w:hAnsi="Arial" w:cs="Arial"/>
          <w:sz w:val="24"/>
          <w:szCs w:val="24"/>
        </w:rPr>
        <w:t xml:space="preserve">. </w:t>
      </w:r>
      <w:r w:rsidR="00C70BA1">
        <w:rPr>
          <w:rFonts w:ascii="Arial" w:hAnsi="Arial" w:cs="Arial"/>
          <w:sz w:val="24"/>
          <w:szCs w:val="24"/>
        </w:rPr>
        <w:t>En parallèle</w:t>
      </w:r>
      <w:r w:rsidR="00750B55">
        <w:rPr>
          <w:rFonts w:ascii="Arial" w:hAnsi="Arial" w:cs="Arial"/>
          <w:sz w:val="24"/>
          <w:szCs w:val="24"/>
        </w:rPr>
        <w:t>, des investigations complémentaires sont en cours pour identifier d’autres points d’implantation</w:t>
      </w:r>
      <w:r w:rsidR="0034711A">
        <w:rPr>
          <w:rFonts w:ascii="Arial" w:hAnsi="Arial" w:cs="Arial"/>
          <w:sz w:val="24"/>
          <w:szCs w:val="24"/>
        </w:rPr>
        <w:t xml:space="preserve">. </w:t>
      </w:r>
    </w:p>
    <w:p w14:paraId="496BBB09" w14:textId="7B9D14F2" w:rsidR="004C6039" w:rsidRDefault="004C6039" w:rsidP="009F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B647B5" w14:textId="67C6BCD2" w:rsidR="003B04F7" w:rsidRPr="00251E06" w:rsidRDefault="00251E06" w:rsidP="003B04F7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 w:rsidRPr="00251E06">
        <w:rPr>
          <w:rFonts w:ascii="Arial" w:hAnsi="Arial" w:cs="Arial"/>
          <w:b/>
          <w:bCs/>
          <w:color w:val="004996"/>
          <w:sz w:val="24"/>
          <w:szCs w:val="24"/>
        </w:rPr>
        <w:t>Les échanges avec la salle</w:t>
      </w:r>
    </w:p>
    <w:p w14:paraId="5AA58AA3" w14:textId="20BC4B5E" w:rsidR="005F3D11" w:rsidRDefault="18EBE1FB" w:rsidP="00727C58">
      <w:pPr>
        <w:spacing w:after="0"/>
        <w:jc w:val="both"/>
        <w:rPr>
          <w:rFonts w:ascii="Arial" w:hAnsi="Arial" w:cs="Arial"/>
          <w:sz w:val="24"/>
          <w:szCs w:val="24"/>
        </w:rPr>
      </w:pPr>
      <w:r w:rsidRPr="23551B32">
        <w:rPr>
          <w:rFonts w:ascii="Arial" w:hAnsi="Arial" w:cs="Arial"/>
          <w:sz w:val="24"/>
          <w:szCs w:val="24"/>
        </w:rPr>
        <w:t>À la suite de</w:t>
      </w:r>
      <w:r w:rsidR="0085662C" w:rsidRPr="23551B32">
        <w:rPr>
          <w:rFonts w:ascii="Arial" w:hAnsi="Arial" w:cs="Arial"/>
          <w:sz w:val="24"/>
          <w:szCs w:val="24"/>
        </w:rPr>
        <w:t xml:space="preserve"> la présentation, u</w:t>
      </w:r>
      <w:r w:rsidR="008D143E" w:rsidRPr="23551B32">
        <w:rPr>
          <w:rFonts w:ascii="Arial" w:hAnsi="Arial" w:cs="Arial"/>
          <w:sz w:val="24"/>
          <w:szCs w:val="24"/>
        </w:rPr>
        <w:t>n temps d</w:t>
      </w:r>
      <w:r w:rsidR="00583FD8" w:rsidRPr="23551B32">
        <w:rPr>
          <w:rFonts w:ascii="Arial" w:hAnsi="Arial" w:cs="Arial"/>
          <w:sz w:val="24"/>
          <w:szCs w:val="24"/>
        </w:rPr>
        <w:t xml:space="preserve">’échanges avec la salle </w:t>
      </w:r>
      <w:r w:rsidR="008D143E" w:rsidRPr="23551B32">
        <w:rPr>
          <w:rFonts w:ascii="Arial" w:hAnsi="Arial" w:cs="Arial"/>
          <w:sz w:val="24"/>
          <w:szCs w:val="24"/>
        </w:rPr>
        <w:t xml:space="preserve">a été organisé afin </w:t>
      </w:r>
      <w:r w:rsidR="00583FD8" w:rsidRPr="23551B32">
        <w:rPr>
          <w:rFonts w:ascii="Arial" w:hAnsi="Arial" w:cs="Arial"/>
          <w:sz w:val="24"/>
          <w:szCs w:val="24"/>
        </w:rPr>
        <w:t xml:space="preserve">de répondre aux </w:t>
      </w:r>
      <w:r w:rsidR="00B86D87" w:rsidRPr="23551B32">
        <w:rPr>
          <w:rFonts w:ascii="Arial" w:hAnsi="Arial" w:cs="Arial"/>
          <w:sz w:val="24"/>
          <w:szCs w:val="24"/>
        </w:rPr>
        <w:t>interrogations</w:t>
      </w:r>
      <w:r w:rsidR="00B90D7F">
        <w:rPr>
          <w:rFonts w:ascii="Arial" w:hAnsi="Arial" w:cs="Arial"/>
          <w:sz w:val="24"/>
          <w:szCs w:val="24"/>
        </w:rPr>
        <w:t xml:space="preserve"> et demandes de complément</w:t>
      </w:r>
      <w:r w:rsidR="00C70BA1">
        <w:rPr>
          <w:rFonts w:ascii="Arial" w:hAnsi="Arial" w:cs="Arial"/>
          <w:sz w:val="24"/>
          <w:szCs w:val="24"/>
        </w:rPr>
        <w:t>s</w:t>
      </w:r>
      <w:r w:rsidR="00583FD8" w:rsidRPr="23551B32">
        <w:rPr>
          <w:rFonts w:ascii="Arial" w:hAnsi="Arial" w:cs="Arial"/>
          <w:sz w:val="24"/>
          <w:szCs w:val="24"/>
        </w:rPr>
        <w:t xml:space="preserve"> du public</w:t>
      </w:r>
      <w:r w:rsidR="00B86D87" w:rsidRPr="23551B32">
        <w:rPr>
          <w:rFonts w:ascii="Arial" w:hAnsi="Arial" w:cs="Arial"/>
          <w:sz w:val="24"/>
          <w:szCs w:val="24"/>
        </w:rPr>
        <w:t>.</w:t>
      </w:r>
    </w:p>
    <w:p w14:paraId="34348620" w14:textId="50653495" w:rsidR="00C94AFF" w:rsidRDefault="00C94AFF" w:rsidP="7EBF08E1">
      <w:pPr>
        <w:spacing w:after="0"/>
        <w:jc w:val="both"/>
        <w:rPr>
          <w:rFonts w:ascii="Arial" w:hAnsi="Arial" w:cs="Arial"/>
          <w:sz w:val="24"/>
          <w:szCs w:val="24"/>
        </w:rPr>
      </w:pPr>
      <w:r w:rsidRPr="7EBF08E1">
        <w:rPr>
          <w:rFonts w:ascii="Arial" w:hAnsi="Arial" w:cs="Arial"/>
          <w:sz w:val="24"/>
          <w:szCs w:val="24"/>
        </w:rPr>
        <w:t xml:space="preserve">Quelques questions ont été posées notamment </w:t>
      </w:r>
      <w:r w:rsidR="00B465D9" w:rsidRPr="7EBF08E1">
        <w:rPr>
          <w:rFonts w:ascii="Arial" w:hAnsi="Arial" w:cs="Arial"/>
          <w:sz w:val="24"/>
          <w:szCs w:val="24"/>
        </w:rPr>
        <w:t xml:space="preserve">sur la </w:t>
      </w:r>
      <w:r w:rsidR="001B31A1" w:rsidRPr="7EBF08E1">
        <w:rPr>
          <w:rFonts w:ascii="Arial" w:hAnsi="Arial" w:cs="Arial"/>
          <w:sz w:val="24"/>
          <w:szCs w:val="24"/>
        </w:rPr>
        <w:t>gestion des déchets via les locations Airbnb</w:t>
      </w:r>
      <w:r w:rsidR="00FB0461" w:rsidRPr="7EBF08E1">
        <w:rPr>
          <w:rFonts w:ascii="Arial" w:hAnsi="Arial" w:cs="Arial"/>
          <w:sz w:val="24"/>
          <w:szCs w:val="24"/>
        </w:rPr>
        <w:t xml:space="preserve"> pour lesquels un travail doit être réalisé </w:t>
      </w:r>
      <w:r w:rsidR="005723EC" w:rsidRPr="7EBF08E1">
        <w:rPr>
          <w:rFonts w:ascii="Arial" w:hAnsi="Arial" w:cs="Arial"/>
          <w:sz w:val="24"/>
          <w:szCs w:val="24"/>
        </w:rPr>
        <w:t>avec les propriétaires</w:t>
      </w:r>
      <w:r w:rsidR="00B465D9" w:rsidRPr="7EBF08E1">
        <w:rPr>
          <w:rFonts w:ascii="Arial" w:hAnsi="Arial" w:cs="Arial"/>
          <w:sz w:val="24"/>
          <w:szCs w:val="24"/>
        </w:rPr>
        <w:t xml:space="preserve">. </w:t>
      </w:r>
    </w:p>
    <w:p w14:paraId="5683F2C0" w14:textId="193A82FD" w:rsidR="00C94AFF" w:rsidRDefault="00C94AFF" w:rsidP="7EBF08E1">
      <w:pPr>
        <w:spacing w:after="0"/>
        <w:jc w:val="both"/>
        <w:rPr>
          <w:rFonts w:ascii="Arial" w:hAnsi="Arial" w:cs="Arial"/>
          <w:sz w:val="24"/>
          <w:szCs w:val="24"/>
        </w:rPr>
      </w:pPr>
      <w:r w:rsidRPr="7EBF08E1">
        <w:rPr>
          <w:rFonts w:ascii="Arial" w:hAnsi="Arial" w:cs="Arial"/>
          <w:sz w:val="24"/>
          <w:szCs w:val="24"/>
        </w:rPr>
        <w:t>La démarche à suivre pour déposer ses biodéchets dans les abris-bacs spécifiques</w:t>
      </w:r>
      <w:r w:rsidR="00B465D9" w:rsidRPr="7EBF08E1">
        <w:rPr>
          <w:rFonts w:ascii="Arial" w:hAnsi="Arial" w:cs="Arial"/>
          <w:sz w:val="24"/>
          <w:szCs w:val="24"/>
        </w:rPr>
        <w:t xml:space="preserve"> a été </w:t>
      </w:r>
      <w:r w:rsidR="00C44CC4" w:rsidRPr="7EBF08E1">
        <w:rPr>
          <w:rFonts w:ascii="Arial" w:hAnsi="Arial" w:cs="Arial"/>
          <w:sz w:val="24"/>
          <w:szCs w:val="24"/>
        </w:rPr>
        <w:t xml:space="preserve">également </w:t>
      </w:r>
      <w:r w:rsidR="00B465D9" w:rsidRPr="7EBF08E1">
        <w:rPr>
          <w:rFonts w:ascii="Arial" w:hAnsi="Arial" w:cs="Arial"/>
          <w:sz w:val="24"/>
          <w:szCs w:val="24"/>
        </w:rPr>
        <w:t xml:space="preserve">abordée : </w:t>
      </w:r>
      <w:r w:rsidR="00232E17" w:rsidRPr="7EBF08E1">
        <w:rPr>
          <w:rFonts w:ascii="Arial" w:hAnsi="Arial" w:cs="Arial"/>
          <w:sz w:val="24"/>
          <w:szCs w:val="24"/>
        </w:rPr>
        <w:t xml:space="preserve">une enquête sera </w:t>
      </w:r>
      <w:r w:rsidR="00F2772F" w:rsidRPr="7EBF08E1">
        <w:rPr>
          <w:rFonts w:ascii="Arial" w:hAnsi="Arial" w:cs="Arial"/>
          <w:sz w:val="24"/>
          <w:szCs w:val="24"/>
        </w:rPr>
        <w:t>menée auprès des habitants afin de connaître la production de biodéchets</w:t>
      </w:r>
      <w:r w:rsidR="008767E9">
        <w:rPr>
          <w:rFonts w:ascii="Arial" w:hAnsi="Arial" w:cs="Arial"/>
          <w:sz w:val="24"/>
          <w:szCs w:val="24"/>
        </w:rPr>
        <w:t>,</w:t>
      </w:r>
      <w:r w:rsidR="00A420AC" w:rsidRPr="7EBF08E1">
        <w:rPr>
          <w:rFonts w:ascii="Arial" w:hAnsi="Arial" w:cs="Arial"/>
          <w:sz w:val="24"/>
          <w:szCs w:val="24"/>
        </w:rPr>
        <w:t xml:space="preserve"> et un bi</w:t>
      </w:r>
      <w:r w:rsidR="0025445D" w:rsidRPr="7EBF08E1">
        <w:rPr>
          <w:rFonts w:ascii="Arial" w:hAnsi="Arial" w:cs="Arial"/>
          <w:sz w:val="24"/>
          <w:szCs w:val="24"/>
        </w:rPr>
        <w:t>o-s</w:t>
      </w:r>
      <w:r w:rsidR="00A420AC" w:rsidRPr="7EBF08E1">
        <w:rPr>
          <w:rFonts w:ascii="Arial" w:hAnsi="Arial" w:cs="Arial"/>
          <w:sz w:val="24"/>
          <w:szCs w:val="24"/>
        </w:rPr>
        <w:t xml:space="preserve">eau </w:t>
      </w:r>
      <w:r w:rsidR="0025445D" w:rsidRPr="7EBF08E1">
        <w:rPr>
          <w:rFonts w:ascii="Arial" w:hAnsi="Arial" w:cs="Arial"/>
          <w:sz w:val="24"/>
          <w:szCs w:val="24"/>
        </w:rPr>
        <w:t>ainsi qu’un</w:t>
      </w:r>
      <w:r w:rsidR="005348C9">
        <w:rPr>
          <w:rFonts w:ascii="Arial" w:hAnsi="Arial" w:cs="Arial"/>
          <w:sz w:val="24"/>
          <w:szCs w:val="24"/>
        </w:rPr>
        <w:t>e dotation initiale de</w:t>
      </w:r>
      <w:r w:rsidR="0025445D" w:rsidRPr="7EBF08E1">
        <w:rPr>
          <w:rFonts w:ascii="Arial" w:hAnsi="Arial" w:cs="Arial"/>
          <w:sz w:val="24"/>
          <w:szCs w:val="24"/>
        </w:rPr>
        <w:t xml:space="preserve"> sac</w:t>
      </w:r>
      <w:r w:rsidR="005348C9">
        <w:rPr>
          <w:rFonts w:ascii="Arial" w:hAnsi="Arial" w:cs="Arial"/>
          <w:sz w:val="24"/>
          <w:szCs w:val="24"/>
        </w:rPr>
        <w:t>s</w:t>
      </w:r>
      <w:r w:rsidR="0025445D" w:rsidRPr="7EBF08E1">
        <w:rPr>
          <w:rFonts w:ascii="Arial" w:hAnsi="Arial" w:cs="Arial"/>
          <w:sz w:val="24"/>
          <w:szCs w:val="24"/>
        </w:rPr>
        <w:t xml:space="preserve"> kraft</w:t>
      </w:r>
      <w:r w:rsidR="00750927" w:rsidRPr="7EBF08E1">
        <w:rPr>
          <w:rFonts w:ascii="Arial" w:hAnsi="Arial" w:cs="Arial"/>
          <w:sz w:val="24"/>
          <w:szCs w:val="24"/>
        </w:rPr>
        <w:t xml:space="preserve"> seront distribués à </w:t>
      </w:r>
      <w:r w:rsidR="00750927" w:rsidRPr="7EBF08E1">
        <w:rPr>
          <w:rFonts w:ascii="Arial" w:hAnsi="Arial" w:cs="Arial"/>
          <w:sz w:val="24"/>
          <w:szCs w:val="24"/>
        </w:rPr>
        <w:lastRenderedPageBreak/>
        <w:t>cette occasion</w:t>
      </w:r>
      <w:r w:rsidR="0025445D" w:rsidRPr="7EBF08E1">
        <w:rPr>
          <w:rFonts w:ascii="Arial" w:hAnsi="Arial" w:cs="Arial"/>
          <w:sz w:val="24"/>
          <w:szCs w:val="24"/>
        </w:rPr>
        <w:t xml:space="preserve">. Ces derniers </w:t>
      </w:r>
      <w:r w:rsidR="000D53CA" w:rsidRPr="7EBF08E1">
        <w:rPr>
          <w:rFonts w:ascii="Arial" w:hAnsi="Arial" w:cs="Arial"/>
          <w:sz w:val="24"/>
          <w:szCs w:val="24"/>
        </w:rPr>
        <w:t xml:space="preserve">permettent </w:t>
      </w:r>
      <w:r w:rsidR="00750927" w:rsidRPr="7EBF08E1">
        <w:rPr>
          <w:rFonts w:ascii="Arial" w:hAnsi="Arial" w:cs="Arial"/>
          <w:sz w:val="24"/>
          <w:szCs w:val="24"/>
        </w:rPr>
        <w:t xml:space="preserve">de </w:t>
      </w:r>
      <w:r w:rsidR="005348C9">
        <w:rPr>
          <w:rFonts w:ascii="Arial" w:hAnsi="Arial" w:cs="Arial"/>
          <w:sz w:val="24"/>
          <w:szCs w:val="24"/>
        </w:rPr>
        <w:t>stocker</w:t>
      </w:r>
      <w:r w:rsidR="0025445D" w:rsidRPr="7EBF08E1">
        <w:rPr>
          <w:rFonts w:ascii="Arial" w:hAnsi="Arial" w:cs="Arial"/>
          <w:sz w:val="24"/>
          <w:szCs w:val="24"/>
        </w:rPr>
        <w:t xml:space="preserve">, transporter et déposer </w:t>
      </w:r>
      <w:r w:rsidR="00474419">
        <w:rPr>
          <w:rFonts w:ascii="Arial" w:hAnsi="Arial" w:cs="Arial"/>
          <w:sz w:val="24"/>
          <w:szCs w:val="24"/>
        </w:rPr>
        <w:t>l</w:t>
      </w:r>
      <w:r w:rsidR="005348C9">
        <w:rPr>
          <w:rFonts w:ascii="Arial" w:hAnsi="Arial" w:cs="Arial"/>
          <w:sz w:val="24"/>
          <w:szCs w:val="24"/>
        </w:rPr>
        <w:t xml:space="preserve">es biodéchets </w:t>
      </w:r>
      <w:r w:rsidR="0025445D" w:rsidRPr="7EBF08E1">
        <w:rPr>
          <w:rFonts w:ascii="Arial" w:hAnsi="Arial" w:cs="Arial"/>
          <w:sz w:val="24"/>
          <w:szCs w:val="24"/>
        </w:rPr>
        <w:t xml:space="preserve">dans les abris-bacs prévus à cet effet. </w:t>
      </w:r>
    </w:p>
    <w:p w14:paraId="73684FDE" w14:textId="07EA5E56" w:rsidR="00C94AFF" w:rsidRDefault="003235C5" w:rsidP="00727C58">
      <w:pPr>
        <w:spacing w:after="0"/>
        <w:jc w:val="both"/>
        <w:rPr>
          <w:rFonts w:ascii="Arial" w:hAnsi="Arial" w:cs="Arial"/>
          <w:sz w:val="24"/>
          <w:szCs w:val="24"/>
        </w:rPr>
      </w:pPr>
      <w:r w:rsidRPr="7EBF08E1">
        <w:rPr>
          <w:rFonts w:ascii="Arial" w:hAnsi="Arial" w:cs="Arial"/>
          <w:sz w:val="24"/>
          <w:szCs w:val="24"/>
        </w:rPr>
        <w:t xml:space="preserve">Enfin, </w:t>
      </w:r>
      <w:r w:rsidR="00356747" w:rsidRPr="7EBF08E1">
        <w:rPr>
          <w:rFonts w:ascii="Arial" w:hAnsi="Arial" w:cs="Arial"/>
          <w:sz w:val="24"/>
          <w:szCs w:val="24"/>
        </w:rPr>
        <w:t xml:space="preserve">des questionnements ont émergé concernant les secteurs résidentiels </w:t>
      </w:r>
      <w:r w:rsidR="004F0FD1" w:rsidRPr="7EBF08E1">
        <w:rPr>
          <w:rFonts w:ascii="Arial" w:hAnsi="Arial" w:cs="Arial"/>
          <w:sz w:val="24"/>
          <w:szCs w:val="24"/>
        </w:rPr>
        <w:t>déjà équipés en bacs roulants</w:t>
      </w:r>
      <w:r w:rsidR="005348C9">
        <w:rPr>
          <w:rFonts w:ascii="Arial" w:hAnsi="Arial" w:cs="Arial"/>
          <w:sz w:val="24"/>
          <w:szCs w:val="24"/>
        </w:rPr>
        <w:t>. Les habitats collectifs, comme les individuels, conserveront leurs bacs et les présenteront dans les mêmes conditions qu’</w:t>
      </w:r>
      <w:r w:rsidR="008A5FD6">
        <w:rPr>
          <w:rFonts w:ascii="Arial" w:hAnsi="Arial" w:cs="Arial"/>
          <w:sz w:val="24"/>
          <w:szCs w:val="24"/>
        </w:rPr>
        <w:t>actuellement</w:t>
      </w:r>
      <w:r w:rsidR="00CD37D3" w:rsidRPr="7EBF08E1">
        <w:rPr>
          <w:rFonts w:ascii="Arial" w:hAnsi="Arial" w:cs="Arial"/>
          <w:sz w:val="24"/>
          <w:szCs w:val="24"/>
        </w:rPr>
        <w:t xml:space="preserve">. </w:t>
      </w:r>
    </w:p>
    <w:p w14:paraId="576AF682" w14:textId="77777777" w:rsidR="00D80D71" w:rsidRDefault="00D80D71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76DCB" w14:textId="5EF3659E" w:rsidR="002A0799" w:rsidRPr="002A0799" w:rsidRDefault="004C399E" w:rsidP="00727C58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>
        <w:rPr>
          <w:rFonts w:ascii="Arial" w:hAnsi="Arial" w:cs="Arial"/>
          <w:b/>
          <w:bCs/>
          <w:color w:val="004996"/>
          <w:sz w:val="24"/>
          <w:szCs w:val="24"/>
        </w:rPr>
        <w:t xml:space="preserve">Le temps participatif </w:t>
      </w:r>
    </w:p>
    <w:p w14:paraId="59367205" w14:textId="0F975D18" w:rsidR="00D94B5D" w:rsidRDefault="00B90D7F" w:rsidP="003D2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8F6A99" w:rsidRPr="23551B32">
        <w:rPr>
          <w:rFonts w:ascii="Arial" w:hAnsi="Arial" w:cs="Arial"/>
          <w:sz w:val="24"/>
          <w:szCs w:val="24"/>
        </w:rPr>
        <w:t xml:space="preserve"> la fin du temps de présentation, les participants étaient invités à rejoindre l’espace participatif correspondant à leur secteur de résidence</w:t>
      </w:r>
      <w:r w:rsidR="00D94B5D" w:rsidRPr="00D94B5D">
        <w:rPr>
          <w:rFonts w:ascii="Arial" w:hAnsi="Arial" w:cs="Arial"/>
          <w:sz w:val="24"/>
          <w:szCs w:val="24"/>
        </w:rPr>
        <w:t xml:space="preserve"> pour</w:t>
      </w:r>
      <w:r w:rsidR="008767E9" w:rsidRPr="008767E9">
        <w:rPr>
          <w:rFonts w:ascii="Arial" w:hAnsi="Arial" w:cs="Arial"/>
          <w:sz w:val="24"/>
          <w:szCs w:val="24"/>
        </w:rPr>
        <w:t xml:space="preserve"> </w:t>
      </w:r>
      <w:r w:rsidR="00B8444F">
        <w:rPr>
          <w:rFonts w:ascii="Arial" w:hAnsi="Arial" w:cs="Arial"/>
          <w:sz w:val="24"/>
          <w:szCs w:val="24"/>
        </w:rPr>
        <w:t xml:space="preserve">prendre connaissance d’une carte regroupant les propositions </w:t>
      </w:r>
      <w:r w:rsidR="00D94B5D">
        <w:rPr>
          <w:rFonts w:ascii="Arial" w:hAnsi="Arial" w:cs="Arial"/>
          <w:sz w:val="24"/>
          <w:szCs w:val="24"/>
        </w:rPr>
        <w:t xml:space="preserve">des usagers </w:t>
      </w:r>
      <w:r w:rsidR="00B8444F">
        <w:rPr>
          <w:rFonts w:ascii="Arial" w:hAnsi="Arial" w:cs="Arial"/>
          <w:sz w:val="24"/>
          <w:szCs w:val="24"/>
        </w:rPr>
        <w:t xml:space="preserve">issues du </w:t>
      </w:r>
      <w:r w:rsidR="00D94B5D">
        <w:rPr>
          <w:rFonts w:ascii="Arial" w:hAnsi="Arial" w:cs="Arial"/>
          <w:sz w:val="24"/>
          <w:szCs w:val="24"/>
        </w:rPr>
        <w:t xml:space="preserve">premier </w:t>
      </w:r>
      <w:r w:rsidR="00B8444F">
        <w:rPr>
          <w:rFonts w:ascii="Arial" w:hAnsi="Arial" w:cs="Arial"/>
          <w:sz w:val="24"/>
          <w:szCs w:val="24"/>
        </w:rPr>
        <w:t>forum participatif</w:t>
      </w:r>
      <w:r w:rsidR="00D94B5D">
        <w:rPr>
          <w:rFonts w:ascii="Arial" w:hAnsi="Arial" w:cs="Arial"/>
          <w:sz w:val="24"/>
          <w:szCs w:val="24"/>
        </w:rPr>
        <w:t>. Y ont été ajoutées l</w:t>
      </w:r>
      <w:r>
        <w:rPr>
          <w:rFonts w:ascii="Arial" w:hAnsi="Arial" w:cs="Arial"/>
          <w:sz w:val="24"/>
          <w:szCs w:val="24"/>
        </w:rPr>
        <w:t>es propositions d’emplacement</w:t>
      </w:r>
      <w:r w:rsidR="00B8444F">
        <w:rPr>
          <w:rFonts w:ascii="Arial" w:hAnsi="Arial" w:cs="Arial"/>
          <w:sz w:val="24"/>
          <w:szCs w:val="24"/>
        </w:rPr>
        <w:t xml:space="preserve"> réalisées par les services. </w:t>
      </w:r>
    </w:p>
    <w:p w14:paraId="437F91DD" w14:textId="4A0D95BB" w:rsidR="00B8444F" w:rsidRDefault="00BD7F09" w:rsidP="003D2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Ensuite, </w:t>
      </w:r>
      <w:r w:rsidR="00D94B5D">
        <w:rPr>
          <w:rFonts w:ascii="Arial" w:hAnsi="Arial" w:cs="Arial"/>
          <w:sz w:val="24"/>
          <w:szCs w:val="24"/>
        </w:rPr>
        <w:t xml:space="preserve">les participants </w:t>
      </w:r>
      <w:r>
        <w:rPr>
          <w:rFonts w:ascii="Arial" w:hAnsi="Arial" w:cs="Arial"/>
          <w:sz w:val="24"/>
          <w:szCs w:val="24"/>
        </w:rPr>
        <w:t xml:space="preserve">pouvaient commenter les propositions du service </w:t>
      </w:r>
      <w:r w:rsidR="00C70BA1">
        <w:rPr>
          <w:rFonts w:ascii="Arial" w:hAnsi="Arial" w:cs="Arial"/>
          <w:sz w:val="24"/>
          <w:szCs w:val="24"/>
        </w:rPr>
        <w:t>à l’aide de post-it</w:t>
      </w:r>
      <w:bookmarkStart w:id="0" w:name="_GoBack"/>
      <w:bookmarkEnd w:id="0"/>
      <w:r w:rsidR="00812E10">
        <w:rPr>
          <w:rFonts w:ascii="Arial" w:hAnsi="Arial" w:cs="Arial"/>
          <w:sz w:val="24"/>
          <w:szCs w:val="24"/>
        </w:rPr>
        <w:t xml:space="preserve"> afin </w:t>
      </w:r>
      <w:r w:rsidR="007A09BC">
        <w:rPr>
          <w:rFonts w:ascii="Arial" w:hAnsi="Arial" w:cs="Arial"/>
          <w:sz w:val="24"/>
          <w:szCs w:val="24"/>
        </w:rPr>
        <w:t xml:space="preserve">d’y noter </w:t>
      </w:r>
      <w:r w:rsidR="003D2031">
        <w:rPr>
          <w:rFonts w:ascii="Arial" w:hAnsi="Arial" w:cs="Arial"/>
          <w:sz w:val="24"/>
          <w:szCs w:val="24"/>
        </w:rPr>
        <w:t xml:space="preserve">leurs </w:t>
      </w:r>
      <w:r w:rsidR="00AD2C12">
        <w:rPr>
          <w:rFonts w:ascii="Arial" w:hAnsi="Arial" w:cs="Arial"/>
          <w:sz w:val="24"/>
          <w:szCs w:val="24"/>
        </w:rPr>
        <w:t>remarque</w:t>
      </w:r>
      <w:r w:rsidR="003D2031">
        <w:rPr>
          <w:rFonts w:ascii="Arial" w:hAnsi="Arial" w:cs="Arial"/>
          <w:sz w:val="24"/>
          <w:szCs w:val="24"/>
        </w:rPr>
        <w:t>s ou</w:t>
      </w:r>
      <w:r w:rsidR="00AD2C12">
        <w:rPr>
          <w:rFonts w:ascii="Arial" w:hAnsi="Arial" w:cs="Arial"/>
          <w:sz w:val="24"/>
          <w:szCs w:val="24"/>
        </w:rPr>
        <w:t xml:space="preserve"> </w:t>
      </w:r>
      <w:r w:rsidR="00C70BA1">
        <w:rPr>
          <w:rFonts w:ascii="Arial" w:hAnsi="Arial" w:cs="Arial"/>
          <w:sz w:val="24"/>
          <w:szCs w:val="24"/>
        </w:rPr>
        <w:t xml:space="preserve">de </w:t>
      </w:r>
      <w:r w:rsidR="00AD2C12">
        <w:rPr>
          <w:rFonts w:ascii="Arial" w:hAnsi="Arial" w:cs="Arial"/>
          <w:sz w:val="24"/>
          <w:szCs w:val="24"/>
        </w:rPr>
        <w:t>faire part de</w:t>
      </w:r>
      <w:r w:rsidR="003D2031">
        <w:rPr>
          <w:rFonts w:ascii="Arial" w:hAnsi="Arial" w:cs="Arial"/>
          <w:sz w:val="24"/>
          <w:szCs w:val="24"/>
        </w:rPr>
        <w:t xml:space="preserve"> leurs craintes.</w:t>
      </w:r>
      <w:r w:rsidR="00A728BD">
        <w:rPr>
          <w:rFonts w:ascii="Arial" w:hAnsi="Arial" w:cs="Arial"/>
          <w:sz w:val="24"/>
          <w:szCs w:val="24"/>
        </w:rPr>
        <w:t xml:space="preserve"> </w:t>
      </w:r>
    </w:p>
    <w:p w14:paraId="28DED8E7" w14:textId="77777777" w:rsidR="00B8444F" w:rsidRDefault="00B8444F" w:rsidP="00266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5493F" w14:textId="15AB6AD3" w:rsidR="007369A2" w:rsidRPr="00F84E60" w:rsidRDefault="003D2031" w:rsidP="00F84E60">
      <w:pPr>
        <w:spacing w:after="0"/>
        <w:jc w:val="both"/>
        <w:rPr>
          <w:rFonts w:ascii="Arial" w:hAnsi="Arial" w:cs="Arial"/>
          <w:sz w:val="24"/>
          <w:szCs w:val="24"/>
        </w:rPr>
      </w:pPr>
      <w:r w:rsidRPr="7EBF08E1">
        <w:rPr>
          <w:rFonts w:ascii="Arial" w:hAnsi="Arial" w:cs="Arial"/>
          <w:sz w:val="24"/>
          <w:szCs w:val="24"/>
        </w:rPr>
        <w:t>Une dernière rencontre sera organisée le 9 juillet</w:t>
      </w:r>
      <w:r w:rsidR="00D94B5D">
        <w:rPr>
          <w:rFonts w:ascii="Arial" w:hAnsi="Arial" w:cs="Arial"/>
          <w:sz w:val="24"/>
          <w:szCs w:val="24"/>
        </w:rPr>
        <w:t xml:space="preserve"> prochain à l’Oratoire</w:t>
      </w:r>
      <w:r w:rsidRPr="7EBF08E1">
        <w:rPr>
          <w:rFonts w:ascii="Arial" w:hAnsi="Arial" w:cs="Arial"/>
          <w:sz w:val="24"/>
          <w:szCs w:val="24"/>
        </w:rPr>
        <w:t xml:space="preserve"> afin de présenter au grand public </w:t>
      </w:r>
      <w:r w:rsidR="00D94B5D">
        <w:rPr>
          <w:rFonts w:ascii="Arial" w:hAnsi="Arial" w:cs="Arial"/>
          <w:sz w:val="24"/>
          <w:szCs w:val="24"/>
        </w:rPr>
        <w:t>les travaux réalisés et les étapes restant à valider (explorations techniques, validation DRAC, ABF…) avant que les matériels puissent être installés.</w:t>
      </w:r>
    </w:p>
    <w:sectPr w:rsidR="007369A2" w:rsidRPr="00F84E60" w:rsidSect="000836EF">
      <w:headerReference w:type="default" r:id="rId11"/>
      <w:footerReference w:type="default" r:id="rId12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140FA" w14:textId="77777777" w:rsidR="000836EF" w:rsidRDefault="000836EF" w:rsidP="001B2344">
      <w:pPr>
        <w:spacing w:after="0" w:line="240" w:lineRule="auto"/>
      </w:pPr>
      <w:r>
        <w:separator/>
      </w:r>
    </w:p>
  </w:endnote>
  <w:endnote w:type="continuationSeparator" w:id="0">
    <w:p w14:paraId="1EE8FC00" w14:textId="77777777" w:rsidR="000836EF" w:rsidRDefault="000836EF" w:rsidP="001B2344">
      <w:pPr>
        <w:spacing w:after="0" w:line="240" w:lineRule="auto"/>
      </w:pPr>
      <w:r>
        <w:continuationSeparator/>
      </w:r>
    </w:p>
  </w:endnote>
  <w:endnote w:type="continuationNotice" w:id="1">
    <w:p w14:paraId="1E9B0239" w14:textId="77777777" w:rsidR="000836EF" w:rsidRDefault="00083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95103"/>
      <w:docPartObj>
        <w:docPartGallery w:val="Page Numbers (Bottom of Page)"/>
        <w:docPartUnique/>
      </w:docPartObj>
    </w:sdtPr>
    <w:sdtEndPr/>
    <w:sdtContent>
      <w:p w14:paraId="25F59172" w14:textId="2B4FC933" w:rsidR="00454737" w:rsidRDefault="00454737">
        <w:pPr>
          <w:pStyle w:val="Pieddepage"/>
          <w:jc w:val="right"/>
        </w:pPr>
        <w:r w:rsidRPr="00454737">
          <w:rPr>
            <w:rFonts w:ascii="Arial" w:hAnsi="Arial" w:cs="Arial"/>
          </w:rPr>
          <w:fldChar w:fldCharType="begin"/>
        </w:r>
        <w:r w:rsidRPr="00454737">
          <w:rPr>
            <w:rFonts w:ascii="Arial" w:hAnsi="Arial" w:cs="Arial"/>
          </w:rPr>
          <w:instrText>PAGE   \* MERGEFORMAT</w:instrText>
        </w:r>
        <w:r w:rsidRPr="00454737">
          <w:rPr>
            <w:rFonts w:ascii="Arial" w:hAnsi="Arial" w:cs="Arial"/>
          </w:rPr>
          <w:fldChar w:fldCharType="separate"/>
        </w:r>
        <w:r w:rsidR="00C70BA1">
          <w:rPr>
            <w:rFonts w:ascii="Arial" w:hAnsi="Arial" w:cs="Arial"/>
            <w:noProof/>
          </w:rPr>
          <w:t>1</w:t>
        </w:r>
        <w:r w:rsidRPr="00454737">
          <w:rPr>
            <w:rFonts w:ascii="Arial" w:hAnsi="Arial" w:cs="Arial"/>
          </w:rPr>
          <w:fldChar w:fldCharType="end"/>
        </w:r>
      </w:p>
    </w:sdtContent>
  </w:sdt>
  <w:p w14:paraId="150740F4" w14:textId="77777777" w:rsidR="00454737" w:rsidRDefault="004547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5CCBA" w14:textId="77777777" w:rsidR="000836EF" w:rsidRDefault="000836EF" w:rsidP="001B2344">
      <w:pPr>
        <w:spacing w:after="0" w:line="240" w:lineRule="auto"/>
      </w:pPr>
      <w:r>
        <w:separator/>
      </w:r>
    </w:p>
  </w:footnote>
  <w:footnote w:type="continuationSeparator" w:id="0">
    <w:p w14:paraId="11ECCFAB" w14:textId="77777777" w:rsidR="000836EF" w:rsidRDefault="000836EF" w:rsidP="001B2344">
      <w:pPr>
        <w:spacing w:after="0" w:line="240" w:lineRule="auto"/>
      </w:pPr>
      <w:r>
        <w:continuationSeparator/>
      </w:r>
    </w:p>
  </w:footnote>
  <w:footnote w:type="continuationNotice" w:id="1">
    <w:p w14:paraId="02B5DB27" w14:textId="77777777" w:rsidR="000836EF" w:rsidRDefault="000836EF">
      <w:pPr>
        <w:spacing w:after="0" w:line="240" w:lineRule="auto"/>
      </w:pPr>
    </w:p>
  </w:footnote>
  <w:footnote w:id="2">
    <w:p w14:paraId="6D36FF43" w14:textId="632B6250" w:rsidR="00ED14D8" w:rsidRPr="00ED14D8" w:rsidRDefault="00ED14D8" w:rsidP="00ED14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Style w:val="Appelnotedebasdep"/>
        </w:rPr>
        <w:footnoteRef/>
      </w:r>
      <w:r w:rsidRPr="00ED14D8">
        <w:rPr>
          <w:sz w:val="16"/>
          <w:szCs w:val="16"/>
        </w:rPr>
        <w:t xml:space="preserve"> </w:t>
      </w:r>
      <w:r w:rsidRPr="00ED14D8">
        <w:rPr>
          <w:rFonts w:ascii="Arial" w:hAnsi="Arial" w:cs="Arial"/>
          <w:sz w:val="18"/>
          <w:szCs w:val="18"/>
        </w:rPr>
        <w:t xml:space="preserve">Le support de présentation projeté à cette occasion est consultable en complément de ce compte-rendu.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00EAE" w14:textId="6D82029A" w:rsidR="00822D7B" w:rsidRDefault="00290C63">
    <w:pPr>
      <w:pStyle w:val="En-tte"/>
    </w:pPr>
    <w:r>
      <w:rPr>
        <w:rFonts w:ascii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0E5A82" wp14:editId="257FE693">
              <wp:simplePos x="0" y="0"/>
              <wp:positionH relativeFrom="page">
                <wp:posOffset>369253</wp:posOffset>
              </wp:positionH>
              <wp:positionV relativeFrom="paragraph">
                <wp:posOffset>-801992</wp:posOffset>
              </wp:positionV>
              <wp:extent cx="889594" cy="1611068"/>
              <wp:effectExtent l="952" t="0" r="7303" b="7302"/>
              <wp:wrapNone/>
              <wp:docPr id="1755850506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V="1">
                        <a:off x="0" y="0"/>
                        <a:ext cx="889594" cy="1611068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49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5" coordsize="21600,21600" o:spt="5" adj="10800" path="m@0,l,21600r21600,xe" w14:anchorId="3D41B5E5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angle isocèle 1" style="position:absolute;margin-left:29.1pt;margin-top:-63.15pt;width:70.05pt;height:126.85pt;rotation:90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4996" stroked="f" strokeweight="1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">
              <w10:wrap anchorx="page"/>
            </v:shape>
          </w:pict>
        </mc:Fallback>
      </mc:AlternateContent>
    </w:r>
    <w:r w:rsidRPr="00EA0D67"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8242" behindDoc="0" locked="0" layoutInCell="1" allowOverlap="1" wp14:anchorId="478E2626" wp14:editId="335A62A3">
          <wp:simplePos x="0" y="0"/>
          <wp:positionH relativeFrom="column">
            <wp:posOffset>2773045</wp:posOffset>
          </wp:positionH>
          <wp:positionV relativeFrom="topMargin">
            <wp:posOffset>240665</wp:posOffset>
          </wp:positionV>
          <wp:extent cx="1368425" cy="360045"/>
          <wp:effectExtent l="0" t="0" r="3175" b="1905"/>
          <wp:wrapSquare wrapText="bothSides"/>
          <wp:docPr id="15" name="Image 14" descr="Une image contenant Police, texte, capture d’écran, Bleu électr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C8EB52-E8E8-49B7-AE4A-66559B412E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Une image contenant Police, texte, capture d’écran, Bleu électrique&#10;&#10;Description générée automatiquement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C8EB52-E8E8-49B7-AE4A-66559B412E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</w:rPr>
      <w:t xml:space="preserve"> </w:t>
    </w:r>
    <w:r w:rsidR="00822D7B">
      <w:rPr>
        <w:rFonts w:ascii="Arial" w:hAnsi="Arial" w:cs="Arial"/>
        <w:b/>
        <w:bCs/>
        <w:noProof/>
        <w:sz w:val="24"/>
        <w:szCs w:val="24"/>
      </w:rPr>
      <w:t xml:space="preserve"> </w:t>
    </w:r>
    <w:r w:rsidRPr="00373D2F"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8243" behindDoc="0" locked="0" layoutInCell="1" allowOverlap="1" wp14:anchorId="6FC69C87" wp14:editId="316FDCD5">
          <wp:simplePos x="0" y="0"/>
          <wp:positionH relativeFrom="margin">
            <wp:posOffset>1610360</wp:posOffset>
          </wp:positionH>
          <wp:positionV relativeFrom="page">
            <wp:posOffset>231775</wp:posOffset>
          </wp:positionV>
          <wp:extent cx="1056640" cy="375285"/>
          <wp:effectExtent l="0" t="0" r="0" b="5715"/>
          <wp:wrapSquare wrapText="bothSides"/>
          <wp:docPr id="23" name="Image 22" descr="Une image contenant texte, capture d’écran, Police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F2FC99-F2AE-4C49-9669-4FA42964A6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 descr="Une image contenant texte, capture d’écran, Police, Graphique&#10;&#10;Description générée automatiquement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F2FC99-F2AE-4C49-9669-4FA42964A6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2" t="63197" r="62288" b="13149"/>
                  <a:stretch/>
                </pic:blipFill>
                <pic:spPr bwMode="auto">
                  <a:xfrm>
                    <a:off x="0" y="0"/>
                    <a:ext cx="105664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</w:rPr>
      <w:t xml:space="preserve"> </w:t>
    </w:r>
    <w:r w:rsidR="00822D7B">
      <w:rPr>
        <w:rFonts w:ascii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2A246" wp14:editId="3DB48D2B">
              <wp:simplePos x="0" y="0"/>
              <wp:positionH relativeFrom="page">
                <wp:posOffset>6177556</wp:posOffset>
              </wp:positionH>
              <wp:positionV relativeFrom="topMargin">
                <wp:align>bottom</wp:align>
              </wp:positionV>
              <wp:extent cx="855345" cy="1064895"/>
              <wp:effectExtent l="0" t="0" r="1905" b="1905"/>
              <wp:wrapSquare wrapText="bothSides"/>
              <wp:docPr id="231422243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55345" cy="1064895"/>
                      </a:xfrm>
                      <a:prstGeom prst="triangle">
                        <a:avLst>
                          <a:gd name="adj" fmla="val 48614"/>
                        </a:avLst>
                      </a:prstGeom>
                      <a:solidFill>
                        <a:srgbClr val="A5AD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riangle isocèle 1" style="position:absolute;margin-left:486.4pt;margin-top:0;width:67.35pt;height:83.85pt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width-relative:margin;v-text-anchor:middle" o:spid="_x0000_s1026" fillcolor="#a5add8" stroked="f" strokeweight="1pt" type="#_x0000_t5" adj="1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" w14:anchorId="2F9FCBC1"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89E"/>
    <w:multiLevelType w:val="hybridMultilevel"/>
    <w:tmpl w:val="CC0A4252"/>
    <w:lvl w:ilvl="0" w:tplc="6B02B9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3DBA"/>
    <w:multiLevelType w:val="hybridMultilevel"/>
    <w:tmpl w:val="071E481C"/>
    <w:lvl w:ilvl="0" w:tplc="C2944FA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1E49"/>
    <w:multiLevelType w:val="hybridMultilevel"/>
    <w:tmpl w:val="FBBAC43E"/>
    <w:lvl w:ilvl="0" w:tplc="1B62F81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80"/>
    <w:rsid w:val="00002577"/>
    <w:rsid w:val="00003DF0"/>
    <w:rsid w:val="00004D5E"/>
    <w:rsid w:val="00013C4A"/>
    <w:rsid w:val="00043DB7"/>
    <w:rsid w:val="0006381C"/>
    <w:rsid w:val="00075072"/>
    <w:rsid w:val="00081DB4"/>
    <w:rsid w:val="00082242"/>
    <w:rsid w:val="000836EF"/>
    <w:rsid w:val="00085D86"/>
    <w:rsid w:val="0008764B"/>
    <w:rsid w:val="00090A0A"/>
    <w:rsid w:val="00091119"/>
    <w:rsid w:val="0009606D"/>
    <w:rsid w:val="0009636A"/>
    <w:rsid w:val="00096565"/>
    <w:rsid w:val="000A1E07"/>
    <w:rsid w:val="000A3C5E"/>
    <w:rsid w:val="000B49AE"/>
    <w:rsid w:val="000B5351"/>
    <w:rsid w:val="000B7CB1"/>
    <w:rsid w:val="000C6D0F"/>
    <w:rsid w:val="000D53CA"/>
    <w:rsid w:val="000D66DA"/>
    <w:rsid w:val="000E3A53"/>
    <w:rsid w:val="001043F6"/>
    <w:rsid w:val="00132049"/>
    <w:rsid w:val="00141040"/>
    <w:rsid w:val="001528D3"/>
    <w:rsid w:val="00154341"/>
    <w:rsid w:val="00157D99"/>
    <w:rsid w:val="00160FA9"/>
    <w:rsid w:val="001646AF"/>
    <w:rsid w:val="001769E3"/>
    <w:rsid w:val="00181899"/>
    <w:rsid w:val="00192A66"/>
    <w:rsid w:val="001A7245"/>
    <w:rsid w:val="001B17D7"/>
    <w:rsid w:val="001B2344"/>
    <w:rsid w:val="001B2C48"/>
    <w:rsid w:val="001B31A1"/>
    <w:rsid w:val="001B4CD7"/>
    <w:rsid w:val="001B7CCC"/>
    <w:rsid w:val="001D53D3"/>
    <w:rsid w:val="001E1800"/>
    <w:rsid w:val="001E1D85"/>
    <w:rsid w:val="001E7F3D"/>
    <w:rsid w:val="001F0F10"/>
    <w:rsid w:val="001F13D0"/>
    <w:rsid w:val="0020177D"/>
    <w:rsid w:val="00201F97"/>
    <w:rsid w:val="00223B2B"/>
    <w:rsid w:val="00232E17"/>
    <w:rsid w:val="00233DD6"/>
    <w:rsid w:val="002375ED"/>
    <w:rsid w:val="00241E10"/>
    <w:rsid w:val="00247CF2"/>
    <w:rsid w:val="00251E06"/>
    <w:rsid w:val="0025445D"/>
    <w:rsid w:val="00266175"/>
    <w:rsid w:val="00271918"/>
    <w:rsid w:val="00281024"/>
    <w:rsid w:val="00287666"/>
    <w:rsid w:val="00290C63"/>
    <w:rsid w:val="00291547"/>
    <w:rsid w:val="00296327"/>
    <w:rsid w:val="002A0799"/>
    <w:rsid w:val="002A222E"/>
    <w:rsid w:val="002A421A"/>
    <w:rsid w:val="002B56B8"/>
    <w:rsid w:val="002C5DB9"/>
    <w:rsid w:val="002D533F"/>
    <w:rsid w:val="002D6146"/>
    <w:rsid w:val="002E1580"/>
    <w:rsid w:val="002E2472"/>
    <w:rsid w:val="002E756C"/>
    <w:rsid w:val="002F30C9"/>
    <w:rsid w:val="002F557C"/>
    <w:rsid w:val="003235C5"/>
    <w:rsid w:val="0032442B"/>
    <w:rsid w:val="00327C7C"/>
    <w:rsid w:val="00327EC8"/>
    <w:rsid w:val="00341BDF"/>
    <w:rsid w:val="00344F69"/>
    <w:rsid w:val="0034711A"/>
    <w:rsid w:val="00353512"/>
    <w:rsid w:val="00356747"/>
    <w:rsid w:val="00356BCE"/>
    <w:rsid w:val="003570F5"/>
    <w:rsid w:val="0036361E"/>
    <w:rsid w:val="00373D2F"/>
    <w:rsid w:val="00381DB1"/>
    <w:rsid w:val="003847B3"/>
    <w:rsid w:val="003A30A5"/>
    <w:rsid w:val="003A4F13"/>
    <w:rsid w:val="003A6229"/>
    <w:rsid w:val="003B04F7"/>
    <w:rsid w:val="003B65A7"/>
    <w:rsid w:val="003B6D38"/>
    <w:rsid w:val="003C3E08"/>
    <w:rsid w:val="003C6752"/>
    <w:rsid w:val="003C675C"/>
    <w:rsid w:val="003D2031"/>
    <w:rsid w:val="004007FE"/>
    <w:rsid w:val="00413A03"/>
    <w:rsid w:val="004144A5"/>
    <w:rsid w:val="00431A34"/>
    <w:rsid w:val="0043741B"/>
    <w:rsid w:val="004421B3"/>
    <w:rsid w:val="0044667E"/>
    <w:rsid w:val="00451DE0"/>
    <w:rsid w:val="00454737"/>
    <w:rsid w:val="00463430"/>
    <w:rsid w:val="00463D98"/>
    <w:rsid w:val="00464C5A"/>
    <w:rsid w:val="00467008"/>
    <w:rsid w:val="0047151D"/>
    <w:rsid w:val="004726CD"/>
    <w:rsid w:val="00474419"/>
    <w:rsid w:val="0048444F"/>
    <w:rsid w:val="004935BB"/>
    <w:rsid w:val="00494B18"/>
    <w:rsid w:val="004B1A26"/>
    <w:rsid w:val="004B45AB"/>
    <w:rsid w:val="004C399E"/>
    <w:rsid w:val="004C6039"/>
    <w:rsid w:val="004D0AB9"/>
    <w:rsid w:val="004D50F0"/>
    <w:rsid w:val="004E40FB"/>
    <w:rsid w:val="004E480D"/>
    <w:rsid w:val="004F0FD1"/>
    <w:rsid w:val="004F5243"/>
    <w:rsid w:val="00504733"/>
    <w:rsid w:val="00507929"/>
    <w:rsid w:val="00512AAB"/>
    <w:rsid w:val="00514A2E"/>
    <w:rsid w:val="00515CD2"/>
    <w:rsid w:val="005178E3"/>
    <w:rsid w:val="00521FB0"/>
    <w:rsid w:val="005254DA"/>
    <w:rsid w:val="005348C9"/>
    <w:rsid w:val="005409F2"/>
    <w:rsid w:val="005413A5"/>
    <w:rsid w:val="005434AD"/>
    <w:rsid w:val="00550A2E"/>
    <w:rsid w:val="00551C18"/>
    <w:rsid w:val="005723EC"/>
    <w:rsid w:val="005819F3"/>
    <w:rsid w:val="00583FD8"/>
    <w:rsid w:val="005869C8"/>
    <w:rsid w:val="005A15CB"/>
    <w:rsid w:val="005A2940"/>
    <w:rsid w:val="005A2CC4"/>
    <w:rsid w:val="005C3978"/>
    <w:rsid w:val="005E5647"/>
    <w:rsid w:val="005E7EEF"/>
    <w:rsid w:val="005F3D11"/>
    <w:rsid w:val="005F6303"/>
    <w:rsid w:val="005F6FE1"/>
    <w:rsid w:val="0060389D"/>
    <w:rsid w:val="0060532B"/>
    <w:rsid w:val="00613ABA"/>
    <w:rsid w:val="00616917"/>
    <w:rsid w:val="00624640"/>
    <w:rsid w:val="00626949"/>
    <w:rsid w:val="00626A27"/>
    <w:rsid w:val="00626FB5"/>
    <w:rsid w:val="00631169"/>
    <w:rsid w:val="0063247D"/>
    <w:rsid w:val="00636670"/>
    <w:rsid w:val="006440F9"/>
    <w:rsid w:val="00645F7C"/>
    <w:rsid w:val="006501BD"/>
    <w:rsid w:val="00651BAD"/>
    <w:rsid w:val="0069481E"/>
    <w:rsid w:val="006A1928"/>
    <w:rsid w:val="006B1165"/>
    <w:rsid w:val="006C144F"/>
    <w:rsid w:val="006C3212"/>
    <w:rsid w:val="006C38AA"/>
    <w:rsid w:val="006C570D"/>
    <w:rsid w:val="006C7F0A"/>
    <w:rsid w:val="006F6805"/>
    <w:rsid w:val="00707798"/>
    <w:rsid w:val="00711B98"/>
    <w:rsid w:val="007127A0"/>
    <w:rsid w:val="007172A3"/>
    <w:rsid w:val="00727C58"/>
    <w:rsid w:val="00731FA3"/>
    <w:rsid w:val="007369A2"/>
    <w:rsid w:val="007406C2"/>
    <w:rsid w:val="00744763"/>
    <w:rsid w:val="00750927"/>
    <w:rsid w:val="00750B55"/>
    <w:rsid w:val="00751F3A"/>
    <w:rsid w:val="00763D20"/>
    <w:rsid w:val="00763F3C"/>
    <w:rsid w:val="007646C3"/>
    <w:rsid w:val="007654C0"/>
    <w:rsid w:val="00766E99"/>
    <w:rsid w:val="00773E38"/>
    <w:rsid w:val="00775C98"/>
    <w:rsid w:val="00780DBB"/>
    <w:rsid w:val="00780E01"/>
    <w:rsid w:val="007828C3"/>
    <w:rsid w:val="00787C25"/>
    <w:rsid w:val="00790169"/>
    <w:rsid w:val="0079490A"/>
    <w:rsid w:val="007A09BC"/>
    <w:rsid w:val="007A0E6D"/>
    <w:rsid w:val="007A1299"/>
    <w:rsid w:val="007A497B"/>
    <w:rsid w:val="007A5E6C"/>
    <w:rsid w:val="007B13BB"/>
    <w:rsid w:val="007B157E"/>
    <w:rsid w:val="007C76CF"/>
    <w:rsid w:val="007D16A9"/>
    <w:rsid w:val="007D2B92"/>
    <w:rsid w:val="007E17AF"/>
    <w:rsid w:val="007E230A"/>
    <w:rsid w:val="007E3E27"/>
    <w:rsid w:val="007F0F03"/>
    <w:rsid w:val="007F7680"/>
    <w:rsid w:val="00800578"/>
    <w:rsid w:val="00811F74"/>
    <w:rsid w:val="00812E10"/>
    <w:rsid w:val="008168E2"/>
    <w:rsid w:val="00822D7B"/>
    <w:rsid w:val="00826C64"/>
    <w:rsid w:val="00827578"/>
    <w:rsid w:val="008308F6"/>
    <w:rsid w:val="00834BF2"/>
    <w:rsid w:val="0085454A"/>
    <w:rsid w:val="0085662C"/>
    <w:rsid w:val="00856C0C"/>
    <w:rsid w:val="00862F80"/>
    <w:rsid w:val="00864E71"/>
    <w:rsid w:val="0087640B"/>
    <w:rsid w:val="008767E9"/>
    <w:rsid w:val="00880D22"/>
    <w:rsid w:val="0088758A"/>
    <w:rsid w:val="00890452"/>
    <w:rsid w:val="0089249B"/>
    <w:rsid w:val="008A405B"/>
    <w:rsid w:val="008A589B"/>
    <w:rsid w:val="008A5FD6"/>
    <w:rsid w:val="008A6CA4"/>
    <w:rsid w:val="008A7951"/>
    <w:rsid w:val="008B10E4"/>
    <w:rsid w:val="008B16BC"/>
    <w:rsid w:val="008B5849"/>
    <w:rsid w:val="008C019E"/>
    <w:rsid w:val="008D143E"/>
    <w:rsid w:val="008E3F44"/>
    <w:rsid w:val="008F4CCC"/>
    <w:rsid w:val="008F58CA"/>
    <w:rsid w:val="008F6A99"/>
    <w:rsid w:val="00925E8C"/>
    <w:rsid w:val="009275E1"/>
    <w:rsid w:val="00945F22"/>
    <w:rsid w:val="0094638C"/>
    <w:rsid w:val="00951155"/>
    <w:rsid w:val="00951253"/>
    <w:rsid w:val="00955094"/>
    <w:rsid w:val="00956441"/>
    <w:rsid w:val="0096016C"/>
    <w:rsid w:val="009746E1"/>
    <w:rsid w:val="00976ECD"/>
    <w:rsid w:val="00983994"/>
    <w:rsid w:val="009876F7"/>
    <w:rsid w:val="00987F02"/>
    <w:rsid w:val="00990A4E"/>
    <w:rsid w:val="009B5311"/>
    <w:rsid w:val="009C1655"/>
    <w:rsid w:val="009C569C"/>
    <w:rsid w:val="009D1F60"/>
    <w:rsid w:val="009D3964"/>
    <w:rsid w:val="009D5A12"/>
    <w:rsid w:val="009D611A"/>
    <w:rsid w:val="009E40C1"/>
    <w:rsid w:val="009E5C49"/>
    <w:rsid w:val="009F382B"/>
    <w:rsid w:val="009F47C8"/>
    <w:rsid w:val="009F4E0F"/>
    <w:rsid w:val="009F5B04"/>
    <w:rsid w:val="00A009AE"/>
    <w:rsid w:val="00A036FD"/>
    <w:rsid w:val="00A069AE"/>
    <w:rsid w:val="00A13427"/>
    <w:rsid w:val="00A420AC"/>
    <w:rsid w:val="00A47D8F"/>
    <w:rsid w:val="00A51F6C"/>
    <w:rsid w:val="00A527EF"/>
    <w:rsid w:val="00A56191"/>
    <w:rsid w:val="00A563F4"/>
    <w:rsid w:val="00A60CE6"/>
    <w:rsid w:val="00A60E58"/>
    <w:rsid w:val="00A64206"/>
    <w:rsid w:val="00A65080"/>
    <w:rsid w:val="00A66BD9"/>
    <w:rsid w:val="00A728BD"/>
    <w:rsid w:val="00A84726"/>
    <w:rsid w:val="00A870E4"/>
    <w:rsid w:val="00A95A25"/>
    <w:rsid w:val="00AA222C"/>
    <w:rsid w:val="00AA6864"/>
    <w:rsid w:val="00AA7916"/>
    <w:rsid w:val="00AB0098"/>
    <w:rsid w:val="00AB59E7"/>
    <w:rsid w:val="00AB74BE"/>
    <w:rsid w:val="00AC32B6"/>
    <w:rsid w:val="00AC6C17"/>
    <w:rsid w:val="00AD2C12"/>
    <w:rsid w:val="00AE2D80"/>
    <w:rsid w:val="00AE7E99"/>
    <w:rsid w:val="00AF3FE7"/>
    <w:rsid w:val="00AF5319"/>
    <w:rsid w:val="00AF7D94"/>
    <w:rsid w:val="00B218A3"/>
    <w:rsid w:val="00B258D7"/>
    <w:rsid w:val="00B27CB3"/>
    <w:rsid w:val="00B32D4B"/>
    <w:rsid w:val="00B36A32"/>
    <w:rsid w:val="00B37FF1"/>
    <w:rsid w:val="00B465D9"/>
    <w:rsid w:val="00B517F8"/>
    <w:rsid w:val="00B65553"/>
    <w:rsid w:val="00B66B11"/>
    <w:rsid w:val="00B8444F"/>
    <w:rsid w:val="00B86D87"/>
    <w:rsid w:val="00B877AE"/>
    <w:rsid w:val="00B87D40"/>
    <w:rsid w:val="00B90D7F"/>
    <w:rsid w:val="00B959A2"/>
    <w:rsid w:val="00B97F73"/>
    <w:rsid w:val="00BB0094"/>
    <w:rsid w:val="00BB734E"/>
    <w:rsid w:val="00BC27A6"/>
    <w:rsid w:val="00BD2393"/>
    <w:rsid w:val="00BD3E5F"/>
    <w:rsid w:val="00BD5861"/>
    <w:rsid w:val="00BD7F09"/>
    <w:rsid w:val="00BE381C"/>
    <w:rsid w:val="00C2278E"/>
    <w:rsid w:val="00C25150"/>
    <w:rsid w:val="00C44CC4"/>
    <w:rsid w:val="00C45260"/>
    <w:rsid w:val="00C471D7"/>
    <w:rsid w:val="00C54E45"/>
    <w:rsid w:val="00C62488"/>
    <w:rsid w:val="00C678B8"/>
    <w:rsid w:val="00C70BA1"/>
    <w:rsid w:val="00C902B3"/>
    <w:rsid w:val="00C94AFF"/>
    <w:rsid w:val="00CA31C1"/>
    <w:rsid w:val="00CA5EFC"/>
    <w:rsid w:val="00CB0046"/>
    <w:rsid w:val="00CB04E7"/>
    <w:rsid w:val="00CB4F94"/>
    <w:rsid w:val="00CB79B7"/>
    <w:rsid w:val="00CC1063"/>
    <w:rsid w:val="00CC5BD2"/>
    <w:rsid w:val="00CD08F3"/>
    <w:rsid w:val="00CD37D3"/>
    <w:rsid w:val="00CE23BC"/>
    <w:rsid w:val="00CF1258"/>
    <w:rsid w:val="00CF5826"/>
    <w:rsid w:val="00CF6BAF"/>
    <w:rsid w:val="00CF721C"/>
    <w:rsid w:val="00D04325"/>
    <w:rsid w:val="00D07E8A"/>
    <w:rsid w:val="00D10CD0"/>
    <w:rsid w:val="00D11F55"/>
    <w:rsid w:val="00D26794"/>
    <w:rsid w:val="00D27438"/>
    <w:rsid w:val="00D32DFE"/>
    <w:rsid w:val="00D35C01"/>
    <w:rsid w:val="00D54E4E"/>
    <w:rsid w:val="00D67C35"/>
    <w:rsid w:val="00D7772A"/>
    <w:rsid w:val="00D80D71"/>
    <w:rsid w:val="00D8168A"/>
    <w:rsid w:val="00D84FDA"/>
    <w:rsid w:val="00D85CCD"/>
    <w:rsid w:val="00D8709B"/>
    <w:rsid w:val="00D87B72"/>
    <w:rsid w:val="00D94B5D"/>
    <w:rsid w:val="00DA0AC7"/>
    <w:rsid w:val="00DA399B"/>
    <w:rsid w:val="00DA77B5"/>
    <w:rsid w:val="00DB0B99"/>
    <w:rsid w:val="00DC1D12"/>
    <w:rsid w:val="00DD232B"/>
    <w:rsid w:val="00DD540B"/>
    <w:rsid w:val="00DD78AF"/>
    <w:rsid w:val="00DD7B20"/>
    <w:rsid w:val="00DE0E74"/>
    <w:rsid w:val="00DF06A1"/>
    <w:rsid w:val="00DF09B7"/>
    <w:rsid w:val="00E007C6"/>
    <w:rsid w:val="00E02059"/>
    <w:rsid w:val="00E02B63"/>
    <w:rsid w:val="00E03C12"/>
    <w:rsid w:val="00E10BFC"/>
    <w:rsid w:val="00E14108"/>
    <w:rsid w:val="00E159D9"/>
    <w:rsid w:val="00E160F8"/>
    <w:rsid w:val="00E20A2F"/>
    <w:rsid w:val="00E2358F"/>
    <w:rsid w:val="00E31DF0"/>
    <w:rsid w:val="00E3253E"/>
    <w:rsid w:val="00E34FF2"/>
    <w:rsid w:val="00E438FE"/>
    <w:rsid w:val="00E518A1"/>
    <w:rsid w:val="00E5464F"/>
    <w:rsid w:val="00E631E6"/>
    <w:rsid w:val="00E64231"/>
    <w:rsid w:val="00E64ACD"/>
    <w:rsid w:val="00E65B3B"/>
    <w:rsid w:val="00E668B6"/>
    <w:rsid w:val="00E7511F"/>
    <w:rsid w:val="00E868A2"/>
    <w:rsid w:val="00E900FE"/>
    <w:rsid w:val="00E97918"/>
    <w:rsid w:val="00EA0D67"/>
    <w:rsid w:val="00EB4D46"/>
    <w:rsid w:val="00EB6CC7"/>
    <w:rsid w:val="00EC6A4B"/>
    <w:rsid w:val="00ED14D8"/>
    <w:rsid w:val="00ED4FFE"/>
    <w:rsid w:val="00EE52F7"/>
    <w:rsid w:val="00EE5570"/>
    <w:rsid w:val="00F2772F"/>
    <w:rsid w:val="00F442FB"/>
    <w:rsid w:val="00F455A1"/>
    <w:rsid w:val="00F61FBE"/>
    <w:rsid w:val="00F64381"/>
    <w:rsid w:val="00F76497"/>
    <w:rsid w:val="00F83807"/>
    <w:rsid w:val="00F84E60"/>
    <w:rsid w:val="00F92D05"/>
    <w:rsid w:val="00F946CF"/>
    <w:rsid w:val="00F96BD2"/>
    <w:rsid w:val="00FA5F6F"/>
    <w:rsid w:val="00FB0461"/>
    <w:rsid w:val="00FB4D87"/>
    <w:rsid w:val="00FC5651"/>
    <w:rsid w:val="00FD3802"/>
    <w:rsid w:val="00FE08C4"/>
    <w:rsid w:val="00FE339B"/>
    <w:rsid w:val="00FE54ED"/>
    <w:rsid w:val="016700F7"/>
    <w:rsid w:val="060710E2"/>
    <w:rsid w:val="0917F7B3"/>
    <w:rsid w:val="0C9F7C22"/>
    <w:rsid w:val="0FCF15FA"/>
    <w:rsid w:val="15AF7B74"/>
    <w:rsid w:val="18EBE1FB"/>
    <w:rsid w:val="193C04A3"/>
    <w:rsid w:val="19E06021"/>
    <w:rsid w:val="1E274A64"/>
    <w:rsid w:val="20D51D3A"/>
    <w:rsid w:val="23551B32"/>
    <w:rsid w:val="26325C49"/>
    <w:rsid w:val="26912492"/>
    <w:rsid w:val="285E0ED5"/>
    <w:rsid w:val="2A1D173D"/>
    <w:rsid w:val="2AECA50F"/>
    <w:rsid w:val="2FEACF0C"/>
    <w:rsid w:val="311B56B8"/>
    <w:rsid w:val="3332D8FE"/>
    <w:rsid w:val="344A42B1"/>
    <w:rsid w:val="3511F44F"/>
    <w:rsid w:val="3982E574"/>
    <w:rsid w:val="3A0CA9F1"/>
    <w:rsid w:val="3CA686C0"/>
    <w:rsid w:val="3F89F322"/>
    <w:rsid w:val="3FD67B2E"/>
    <w:rsid w:val="48DCFC5A"/>
    <w:rsid w:val="498A1183"/>
    <w:rsid w:val="49EE4493"/>
    <w:rsid w:val="51081F74"/>
    <w:rsid w:val="521E3B01"/>
    <w:rsid w:val="54649887"/>
    <w:rsid w:val="5790C72C"/>
    <w:rsid w:val="5EB7AAFC"/>
    <w:rsid w:val="626294E4"/>
    <w:rsid w:val="666207F0"/>
    <w:rsid w:val="6718BCE3"/>
    <w:rsid w:val="6D8DCA01"/>
    <w:rsid w:val="6F815FAF"/>
    <w:rsid w:val="7371986D"/>
    <w:rsid w:val="749AA238"/>
    <w:rsid w:val="750D68CE"/>
    <w:rsid w:val="76A9392F"/>
    <w:rsid w:val="77FE419E"/>
    <w:rsid w:val="7EB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7BEE7"/>
  <w15:chartTrackingRefBased/>
  <w15:docId w15:val="{09D2BD08-13C7-4761-9168-4B6D5AE0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7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76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76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6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6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6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6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6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68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F76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6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68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F7680"/>
    <w:pPr>
      <w:widowControl w:val="0"/>
      <w:autoSpaceDE w:val="0"/>
      <w:autoSpaceDN w:val="0"/>
      <w:spacing w:before="172"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B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344"/>
  </w:style>
  <w:style w:type="paragraph" w:styleId="Pieddepage">
    <w:name w:val="footer"/>
    <w:basedOn w:val="Normal"/>
    <w:link w:val="PieddepageCar"/>
    <w:uiPriority w:val="99"/>
    <w:unhideWhenUsed/>
    <w:rsid w:val="001B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344"/>
  </w:style>
  <w:style w:type="table" w:customStyle="1" w:styleId="TableNormal">
    <w:name w:val="Table Normal"/>
    <w:uiPriority w:val="2"/>
    <w:semiHidden/>
    <w:unhideWhenUsed/>
    <w:qFormat/>
    <w:rsid w:val="008A58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275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75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75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75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757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14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14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14D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2" ma:contentTypeDescription="Crée un document." ma:contentTypeScope="" ma:versionID="55876f07d2a1d9a7a62a6ff3ddf68c23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2829816f1f777d2d4621106b6c61e226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6EA8-B157-436E-9AB6-F59CD6486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C492-62D8-4A1D-BAB0-27F0931E0E06}">
  <ds:schemaRefs>
    <ds:schemaRef ds:uri="http://purl.org/dc/dcmitype/"/>
    <ds:schemaRef ds:uri="http://purl.org/dc/elements/1.1/"/>
    <ds:schemaRef ds:uri="http://www.w3.org/XML/1998/namespace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3ddd01-252a-4e7a-a47f-8863cab6f58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17680F-FDA2-4F65-9487-C6D8186F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735B6-044A-4FEB-968D-1FBCF5AD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4628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Laurène LANVIN</dc:creator>
  <cp:keywords/>
  <dc:description/>
  <cp:lastModifiedBy>PAILLÉ Carine</cp:lastModifiedBy>
  <cp:revision>2</cp:revision>
  <dcterms:created xsi:type="dcterms:W3CDTF">2024-06-10T10:43:00Z</dcterms:created>
  <dcterms:modified xsi:type="dcterms:W3CDTF">2024-06-10T10:43:00Z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0x010100563A75F36B0AEB498FBA93C6A1A9E356</vt:lpwstr>
  </property>
  <property fmtid="{D5CDD505-2E9C-101B-9397-08002B2CF9AE}" pid="3" name="MediaServiceImageTags">
    <vt:lpwstr/>
  </property>
</Properties>
</file>